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A35F" w14:textId="77777777" w:rsidR="007D2AF9" w:rsidRDefault="00A42F53" w:rsidP="00EA3C27">
      <w:r w:rsidRPr="007D2AF9">
        <w:rPr>
          <w:b/>
        </w:rPr>
        <w:t xml:space="preserve">SU </w:t>
      </w:r>
      <w:r w:rsidR="007D2AF9" w:rsidRPr="007D2AF9">
        <w:rPr>
          <w:b/>
        </w:rPr>
        <w:t>Among Top 10 Schools in the Nation for Waste Diversion Efforts</w:t>
      </w:r>
    </w:p>
    <w:p w14:paraId="12F02CFC" w14:textId="77777777" w:rsidR="00EA3C27" w:rsidRPr="00EA3C27" w:rsidRDefault="00EA3C27" w:rsidP="00EA3C27">
      <w:r w:rsidRPr="00EA3C27">
        <w:t xml:space="preserve">Seattle University </w:t>
      </w:r>
      <w:r w:rsidR="00AC61CC" w:rsidRPr="00EA3C27">
        <w:t xml:space="preserve">took sixth place </w:t>
      </w:r>
      <w:r w:rsidR="00AC61CC">
        <w:t xml:space="preserve">out of 145 schools across North America in the waste diversion category of this year’s RecycleMania. </w:t>
      </w:r>
      <w:r w:rsidR="007D2AF9">
        <w:t>Normally a</w:t>
      </w:r>
      <w:r w:rsidRPr="00EA3C27">
        <w:t>n eight-week competition</w:t>
      </w:r>
      <w:r w:rsidR="007D2AF9">
        <w:t xml:space="preserve"> through which </w:t>
      </w:r>
      <w:r w:rsidRPr="00EA3C27">
        <w:t xml:space="preserve">colleges and universities </w:t>
      </w:r>
      <w:r w:rsidR="007D2AF9">
        <w:t>c</w:t>
      </w:r>
      <w:r w:rsidRPr="00EA3C27">
        <w:t>losely track and compare their recycling and composting rates</w:t>
      </w:r>
      <w:r w:rsidR="007D2AF9">
        <w:t>, this year’s RecycleMania took place over five weeks due to</w:t>
      </w:r>
      <w:r w:rsidR="0009650E">
        <w:t xml:space="preserve"> the</w:t>
      </w:r>
      <w:r w:rsidR="007D2AF9">
        <w:t xml:space="preserve"> COVID-1</w:t>
      </w:r>
      <w:r w:rsidR="0009650E">
        <w:t>9 pandemic.</w:t>
      </w:r>
    </w:p>
    <w:p w14:paraId="22FA7F3D" w14:textId="77777777" w:rsidR="00EA3C27" w:rsidRDefault="0009650E" w:rsidP="00EA3C27">
      <w:r>
        <w:t xml:space="preserve">When all was said and done, </w:t>
      </w:r>
      <w:r w:rsidR="007D2AF9">
        <w:t xml:space="preserve">SU comfortably met its goal of finishing in the top 10 nationally and was #1 </w:t>
      </w:r>
      <w:r w:rsidR="00EA3C27" w:rsidRPr="00EA3C27">
        <w:t xml:space="preserve">in Washington </w:t>
      </w:r>
      <w:r w:rsidR="00EA3C27">
        <w:t>state</w:t>
      </w:r>
      <w:r w:rsidR="007D2AF9">
        <w:t xml:space="preserve">. </w:t>
      </w:r>
      <w:r>
        <w:t>The university’s</w:t>
      </w:r>
      <w:r w:rsidR="00EA3C27" w:rsidRPr="00EA3C27">
        <w:t xml:space="preserve"> final diversion rate (recycling plus composting) of 69.5 percent</w:t>
      </w:r>
      <w:r w:rsidR="007D2AF9">
        <w:t xml:space="preserve"> was</w:t>
      </w:r>
      <w:r w:rsidR="00EA3C27" w:rsidRPr="00EA3C27">
        <w:t xml:space="preserve"> a vast improvement over last year’s performance of 56.4 percent. </w:t>
      </w:r>
    </w:p>
    <w:p w14:paraId="7EF009C5" w14:textId="77777777" w:rsidR="007D2AF9" w:rsidRDefault="0009650E" w:rsidP="00EA3C27">
      <w:r>
        <w:t>Within Washington</w:t>
      </w:r>
      <w:r w:rsidR="007D2AF9" w:rsidRPr="007D2AF9">
        <w:t>, Gonzaga took 15</w:t>
      </w:r>
      <w:r w:rsidR="007D2AF9" w:rsidRPr="007D2AF9">
        <w:rPr>
          <w:vertAlign w:val="superscript"/>
        </w:rPr>
        <w:t>th</w:t>
      </w:r>
      <w:r w:rsidR="007D2AF9" w:rsidRPr="007D2AF9">
        <w:t xml:space="preserve"> place with a diversion rate of 60.5 percent, the University of Washington placed 16</w:t>
      </w:r>
      <w:r w:rsidR="007D2AF9" w:rsidRPr="007D2AF9">
        <w:rPr>
          <w:vertAlign w:val="superscript"/>
        </w:rPr>
        <w:t>th</w:t>
      </w:r>
      <w:r w:rsidR="007D2AF9" w:rsidRPr="007D2AF9">
        <w:t xml:space="preserve"> with a rate of 58.8 percent and Pacific Lutheran University finished at #26 with 52.6 percent. This year’s Recy</w:t>
      </w:r>
      <w:r>
        <w:t>c</w:t>
      </w:r>
      <w:r w:rsidR="007D2AF9" w:rsidRPr="007D2AF9">
        <w:t xml:space="preserve">leMania winner was Loyola Marymount University in Los Angeles with a diversion rate of 85.3 percent. </w:t>
      </w:r>
    </w:p>
    <w:p w14:paraId="59B3B6C3" w14:textId="77777777" w:rsidR="00EA3C27" w:rsidRDefault="00AC61CC" w:rsidP="00EA3C27">
      <w:r w:rsidRPr="00AC61CC">
        <w:t>“These are great achievements</w:t>
      </w:r>
      <w:r w:rsidR="007D2AF9">
        <w:t xml:space="preserve">,” Nathan </w:t>
      </w:r>
      <w:proofErr w:type="spellStart"/>
      <w:r w:rsidR="007D2AF9">
        <w:t>Wolk</w:t>
      </w:r>
      <w:proofErr w:type="spellEnd"/>
      <w:r w:rsidR="007D2AF9">
        <w:t>, recycling coordinator and compost technician, said of SU’s success in waste diversion, “</w:t>
      </w:r>
      <w:r w:rsidRPr="00AC61CC">
        <w:t>but it puts into perspective the additional improvements Seattle University must make if we want to reach our diversion goal of 90 percent (Zero Waste) by 2025</w:t>
      </w:r>
      <w:r w:rsidR="007D2AF9">
        <w:t xml:space="preserve">. </w:t>
      </w:r>
      <w:r w:rsidR="00EA3C27" w:rsidRPr="00EA3C27">
        <w:t>S</w:t>
      </w:r>
      <w:r w:rsidR="00EA3C27">
        <w:t>U’s</w:t>
      </w:r>
      <w:r w:rsidR="00EA3C27" w:rsidRPr="00EA3C27">
        <w:t xml:space="preserve"> Recycling Department has been </w:t>
      </w:r>
      <w:r w:rsidR="00EA3C27">
        <w:t>taking several measures</w:t>
      </w:r>
      <w:r w:rsidR="00EA3C27" w:rsidRPr="00EA3C27">
        <w:t xml:space="preserve"> to help improve our recycling and composting efforts,</w:t>
      </w:r>
      <w:r w:rsidR="007D2AF9">
        <w:t xml:space="preserve">” </w:t>
      </w:r>
      <w:proofErr w:type="spellStart"/>
      <w:r w:rsidR="007D2AF9">
        <w:t>Wolk</w:t>
      </w:r>
      <w:proofErr w:type="spellEnd"/>
      <w:r w:rsidR="007D2AF9">
        <w:t xml:space="preserve"> continued, “</w:t>
      </w:r>
      <w:r w:rsidR="00EA3C27" w:rsidRPr="00EA3C27">
        <w:t>including updating signage, implementing a new bin placement system, adjusting pick-up schedules and building departmental relationships.</w:t>
      </w:r>
      <w:r w:rsidR="007D2AF9">
        <w:t>”</w:t>
      </w:r>
    </w:p>
    <w:p w14:paraId="5E773BC4" w14:textId="77777777" w:rsidR="007D2AF9" w:rsidRDefault="007D2AF9" w:rsidP="00EA3C27">
      <w:r>
        <w:t xml:space="preserve">Looking ahead, he cited the goals of working </w:t>
      </w:r>
      <w:r w:rsidRPr="00AC61CC">
        <w:t>with campus vendors</w:t>
      </w:r>
      <w:r>
        <w:t xml:space="preserve"> on waste-diversion efforts</w:t>
      </w:r>
      <w:r w:rsidRPr="00AC61CC">
        <w:t>, creat</w:t>
      </w:r>
      <w:r>
        <w:t>ing</w:t>
      </w:r>
      <w:r w:rsidRPr="00AC61CC">
        <w:t xml:space="preserve"> a more sustainable procurement system </w:t>
      </w:r>
      <w:r w:rsidR="0009650E">
        <w:t xml:space="preserve">for the university </w:t>
      </w:r>
      <w:bookmarkStart w:id="0" w:name="_GoBack"/>
      <w:bookmarkEnd w:id="0"/>
      <w:r w:rsidRPr="00AC61CC">
        <w:t>and further extend</w:t>
      </w:r>
      <w:r w:rsidR="0009650E">
        <w:t>ing</w:t>
      </w:r>
      <w:r w:rsidRPr="00AC61CC">
        <w:t xml:space="preserve"> the Recycling Department’s reach across university departments.</w:t>
      </w:r>
    </w:p>
    <w:p w14:paraId="1F3CC1BF" w14:textId="77777777" w:rsidR="00EA3C27" w:rsidRPr="00EA3C27" w:rsidRDefault="00EA3C27" w:rsidP="00EA3C27">
      <w:r>
        <w:t>“</w:t>
      </w:r>
      <w:r w:rsidRPr="00EA3C27">
        <w:t xml:space="preserve">These </w:t>
      </w:r>
      <w:r>
        <w:t xml:space="preserve">efforts—in </w:t>
      </w:r>
      <w:r w:rsidRPr="00EA3C27">
        <w:t>combination with increased awareness, changing consumer habits and more education</w:t>
      </w:r>
      <w:r>
        <w:t xml:space="preserve">—will </w:t>
      </w:r>
      <w:r w:rsidRPr="00EA3C27">
        <w:t>greatly contribute to SU’s zero</w:t>
      </w:r>
      <w:r>
        <w:t>-</w:t>
      </w:r>
      <w:r w:rsidRPr="00EA3C27">
        <w:t>waste efforts and help us surpass our goal of a 90</w:t>
      </w:r>
      <w:r>
        <w:t xml:space="preserve"> percent </w:t>
      </w:r>
      <w:r w:rsidRPr="00EA3C27">
        <w:t>diversion rate well before 2025. With continued dedication and increased community efforts</w:t>
      </w:r>
      <w:r w:rsidR="0009650E">
        <w:t>,</w:t>
      </w:r>
      <w:r w:rsidRPr="00EA3C27">
        <w:t xml:space="preserve"> we </w:t>
      </w:r>
      <w:r w:rsidR="0009650E">
        <w:t xml:space="preserve">can </w:t>
      </w:r>
      <w:r w:rsidRPr="00EA3C27">
        <w:t>reach our goal.</w:t>
      </w:r>
      <w:r>
        <w:t>”</w:t>
      </w:r>
    </w:p>
    <w:p w14:paraId="78E1734E" w14:textId="77777777" w:rsidR="00EA3C27" w:rsidRDefault="00EA3C27"/>
    <w:sectPr w:rsidR="00EA3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27"/>
    <w:rsid w:val="0009650E"/>
    <w:rsid w:val="003610FD"/>
    <w:rsid w:val="007D2AF9"/>
    <w:rsid w:val="00A42F53"/>
    <w:rsid w:val="00AC61CC"/>
    <w:rsid w:val="00E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A4C1"/>
  <w15:chartTrackingRefBased/>
  <w15:docId w15:val="{F5B27B85-032C-4940-BBF9-DB532D06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05B02867B24582DD7CF045895E03" ma:contentTypeVersion="17" ma:contentTypeDescription="Create a new document." ma:contentTypeScope="" ma:versionID="224d4219dfb7c688a74b0914fa911c0d">
  <xsd:schema xmlns:xsd="http://www.w3.org/2001/XMLSchema" xmlns:xs="http://www.w3.org/2001/XMLSchema" xmlns:p="http://schemas.microsoft.com/office/2006/metadata/properties" xmlns:ns1="http://schemas.microsoft.com/sharepoint/v3" xmlns:ns3="aabe0130-6961-4611-a000-b78dbf3bc1f5" xmlns:ns4="aa6598fe-1796-49ad-bf45-ba5161abd77f" targetNamespace="http://schemas.microsoft.com/office/2006/metadata/properties" ma:root="true" ma:fieldsID="f0862f4c2cfe9b19c58f1d7edbd29706" ns1:_="" ns3:_="" ns4:_="">
    <xsd:import namespace="http://schemas.microsoft.com/sharepoint/v3"/>
    <xsd:import namespace="aabe0130-6961-4611-a000-b78dbf3bc1f5"/>
    <xsd:import namespace="aa6598fe-1796-49ad-bf45-ba5161abd7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e0130-6961-4611-a000-b78dbf3b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598fe-1796-49ad-bf45-ba5161abd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BA130-FDBB-4969-85F2-D4BE87C8A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be0130-6961-4611-a000-b78dbf3bc1f5"/>
    <ds:schemaRef ds:uri="aa6598fe-1796-49ad-bf45-ba5161abd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CA3C2-99E7-4EC5-9C49-4EF0E2A5C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E7CA8-9F6E-43BE-B2C3-341FE90C13BA}">
  <ds:schemaRefs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a6598fe-1796-49ad-bf45-ba5161abd77f"/>
    <ds:schemaRef ds:uri="aabe0130-6961-4611-a000-b78dbf3bc1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Mike</dc:creator>
  <cp:keywords/>
  <dc:description/>
  <cp:lastModifiedBy>Thee, Mike</cp:lastModifiedBy>
  <cp:revision>1</cp:revision>
  <dcterms:created xsi:type="dcterms:W3CDTF">2020-05-08T18:15:00Z</dcterms:created>
  <dcterms:modified xsi:type="dcterms:W3CDTF">2020-05-08T20:04:00Z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0x010100ABF405B02867B24582DD7CF045895E03</vt:lpwstr>
  </property>
</Properties>
</file>