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A6E5" w14:textId="77777777" w:rsidR="00F3244E" w:rsidRDefault="00F3244E" w:rsidP="00F3244E"/>
    <w:p w14:paraId="1A70352C" w14:textId="758720A0" w:rsidR="00A229FC" w:rsidRDefault="00A229FC" w:rsidP="00B75B5B">
      <w:pPr>
        <w:pStyle w:val="Title"/>
      </w:pPr>
      <w:r>
        <w:t>Career readiness map</w:t>
      </w:r>
      <w:r w:rsidR="00366E1C">
        <w:t xml:space="preserve"> – for faculty to audit their own courses</w:t>
      </w:r>
    </w:p>
    <w:p w14:paraId="5DB485DD" w14:textId="5BFB9A2D" w:rsidR="00A229FC" w:rsidRDefault="00A229FC" w:rsidP="00E77024">
      <w:pPr>
        <w:tabs>
          <w:tab w:val="right" w:pos="14400"/>
        </w:tabs>
      </w:pPr>
      <w:r w:rsidRPr="00C078B0">
        <w:t xml:space="preserve">Adapted from the </w:t>
      </w:r>
      <w:r w:rsidR="00F35D4B" w:rsidRPr="00C078B0">
        <w:t>World Economic Forum</w:t>
      </w:r>
      <w:r w:rsidR="00051EC0" w:rsidRPr="00C078B0">
        <w:t xml:space="preserve">’s </w:t>
      </w:r>
      <w:r w:rsidR="00051EC0" w:rsidRPr="00C078B0">
        <w:rPr>
          <w:i/>
        </w:rPr>
        <w:t>The Future of Jobs 2018</w:t>
      </w:r>
      <w:r w:rsidR="00051EC0" w:rsidRPr="00C078B0">
        <w:t xml:space="preserve">, the National Association of Colleges and Employers’ </w:t>
      </w:r>
      <w:r w:rsidRPr="00C078B0">
        <w:t>2019 graduate competencies list</w:t>
      </w:r>
      <w:r w:rsidR="00C078B0" w:rsidRPr="00C078B0">
        <w:t>, and S</w:t>
      </w:r>
      <w:r w:rsidR="00F1280F">
        <w:t xml:space="preserve">eattle </w:t>
      </w:r>
      <w:r w:rsidR="00C078B0" w:rsidRPr="00C078B0">
        <w:t>U</w:t>
      </w:r>
      <w:r w:rsidR="00F1280F">
        <w:t>niversity’</w:t>
      </w:r>
      <w:r w:rsidR="00C078B0" w:rsidRPr="00C078B0">
        <w:t>s own outcomes</w:t>
      </w:r>
      <w:r w:rsidR="00654679">
        <w:t xml:space="preserve"> and mission</w:t>
      </w:r>
      <w:r w:rsidR="00C078B0" w:rsidRPr="00C078B0">
        <w:t>.</w:t>
      </w:r>
      <w:r w:rsidR="00654679">
        <w:t xml:space="preserve"> </w:t>
      </w:r>
    </w:p>
    <w:p w14:paraId="625A5B9A" w14:textId="3F79046D" w:rsidR="003956A6" w:rsidRDefault="003956A6" w:rsidP="00A229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647"/>
        <w:gridCol w:w="1631"/>
        <w:gridCol w:w="2695"/>
      </w:tblGrid>
      <w:tr w:rsidR="003956A6" w14:paraId="5C42F366" w14:textId="77777777" w:rsidTr="003956A6">
        <w:tc>
          <w:tcPr>
            <w:tcW w:w="1417" w:type="dxa"/>
          </w:tcPr>
          <w:p w14:paraId="25C9F9F4" w14:textId="2516083C" w:rsidR="003956A6" w:rsidRPr="003956A6" w:rsidRDefault="003956A6" w:rsidP="00A229FC">
            <w:pPr>
              <w:rPr>
                <w:b/>
                <w:bCs/>
              </w:rPr>
            </w:pPr>
            <w:r w:rsidRPr="003956A6">
              <w:rPr>
                <w:b/>
                <w:bCs/>
              </w:rPr>
              <w:t xml:space="preserve">Course title: 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5086D48A" w14:textId="5258F345" w:rsidR="003956A6" w:rsidRPr="00544E10" w:rsidRDefault="003956A6" w:rsidP="00A229FC"/>
        </w:tc>
        <w:tc>
          <w:tcPr>
            <w:tcW w:w="1631" w:type="dxa"/>
          </w:tcPr>
          <w:p w14:paraId="5F94963C" w14:textId="27BB7DE7" w:rsidR="003956A6" w:rsidRPr="003956A6" w:rsidRDefault="003956A6" w:rsidP="003956A6">
            <w:pPr>
              <w:jc w:val="right"/>
              <w:rPr>
                <w:b/>
                <w:bCs/>
              </w:rPr>
            </w:pPr>
            <w:r w:rsidRPr="003956A6">
              <w:rPr>
                <w:b/>
                <w:bCs/>
              </w:rPr>
              <w:t xml:space="preserve">Course code: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2546F69" w14:textId="39798C70" w:rsidR="003956A6" w:rsidRPr="00E04B1C" w:rsidRDefault="003956A6" w:rsidP="00A229FC">
            <w:pPr>
              <w:rPr>
                <w:szCs w:val="28"/>
              </w:rPr>
            </w:pPr>
          </w:p>
        </w:tc>
      </w:tr>
    </w:tbl>
    <w:p w14:paraId="20ABAF81" w14:textId="77777777" w:rsidR="003956A6" w:rsidRPr="00C078B0" w:rsidRDefault="003956A6" w:rsidP="00A229FC"/>
    <w:p w14:paraId="57B74C6F" w14:textId="1C60DB54" w:rsidR="00A229FC" w:rsidRDefault="00A1613C">
      <w:pPr>
        <w:spacing w:after="160" w:line="259" w:lineRule="auto"/>
      </w:pPr>
      <w:r>
        <w:t xml:space="preserve">INSTRUCTIONS FOR FACULTY: </w:t>
      </w:r>
      <w:r w:rsidR="00D66419">
        <w:t xml:space="preserve">Thinking about </w:t>
      </w:r>
      <w:r w:rsidR="00BA4087">
        <w:t>(</w:t>
      </w:r>
      <w:r w:rsidR="007D2874">
        <w:t>a</w:t>
      </w:r>
      <w:r w:rsidR="00BA4087">
        <w:t xml:space="preserve">) </w:t>
      </w:r>
      <w:r w:rsidR="00D66419">
        <w:t xml:space="preserve">the graded assignments and </w:t>
      </w:r>
      <w:r w:rsidR="00BA4087">
        <w:t>(</w:t>
      </w:r>
      <w:r w:rsidR="007D2874">
        <w:t>b</w:t>
      </w:r>
      <w:r w:rsidR="00BA4087">
        <w:t xml:space="preserve">) in-class or online </w:t>
      </w:r>
      <w:r w:rsidR="00D66419">
        <w:t>activities in your course</w:t>
      </w:r>
      <w:r w:rsidR="00A229FC">
        <w:t>, indicate the extent to which students</w:t>
      </w:r>
      <w:r w:rsidR="00D66419">
        <w:t xml:space="preserve"> will practice and be able to demonstrate their abilities </w:t>
      </w:r>
      <w:r w:rsidR="007D2874">
        <w:t>for</w:t>
      </w:r>
      <w:r w:rsidR="00A229FC">
        <w:t xml:space="preserve"> each of the items listed</w:t>
      </w:r>
      <w:r w:rsidR="007D2874">
        <w:t xml:space="preserve"> (please read the descriptions carefully)</w:t>
      </w:r>
      <w:r w:rsidR="00A229FC">
        <w:t xml:space="preserve">, </w:t>
      </w:r>
      <w:r w:rsidR="00A229FC" w:rsidRPr="00D704F1">
        <w:t xml:space="preserve">using the following </w:t>
      </w:r>
      <w:r w:rsidR="000F0B30" w:rsidRPr="00D704F1">
        <w:t xml:space="preserve">scoring </w:t>
      </w:r>
      <w:r w:rsidR="00A229FC" w:rsidRPr="00D704F1">
        <w:t>key:</w:t>
      </w:r>
      <w:r w:rsidR="00D66419">
        <w:t xml:space="preserve">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5"/>
        <w:gridCol w:w="5670"/>
        <w:gridCol w:w="4045"/>
      </w:tblGrid>
      <w:tr w:rsidR="005A2F54" w14:paraId="3160FC4A" w14:textId="77777777" w:rsidTr="00F3244E">
        <w:tc>
          <w:tcPr>
            <w:tcW w:w="4675" w:type="dxa"/>
            <w:shd w:val="clear" w:color="auto" w:fill="F2F2F2" w:themeFill="background1" w:themeFillShade="F2"/>
          </w:tcPr>
          <w:p w14:paraId="7A57E54B" w14:textId="318CD476" w:rsidR="005A2F54" w:rsidRDefault="005A2F54" w:rsidP="00E96B95">
            <w:pPr>
              <w:spacing w:before="60" w:after="60" w:line="240" w:lineRule="auto"/>
            </w:pPr>
            <w:r w:rsidRPr="005A2F54">
              <w:rPr>
                <w:b/>
                <w:bCs/>
                <w:szCs w:val="24"/>
              </w:rPr>
              <w:t xml:space="preserve">0 </w:t>
            </w:r>
            <w:r>
              <w:rPr>
                <w:szCs w:val="24"/>
              </w:rPr>
              <w:t xml:space="preserve">You are unlikely to practice this skill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90472F0" w14:textId="55F0FDBF" w:rsidR="005A2F54" w:rsidRDefault="005A2F54" w:rsidP="00E96B95">
            <w:pPr>
              <w:spacing w:before="60" w:after="60" w:line="240" w:lineRule="auto"/>
            </w:pPr>
            <w:r w:rsidRPr="005A2F54">
              <w:rPr>
                <w:b/>
                <w:bCs/>
                <w:szCs w:val="24"/>
              </w:rPr>
              <w:t>1</w:t>
            </w:r>
            <w:r>
              <w:rPr>
                <w:szCs w:val="24"/>
              </w:rPr>
              <w:t xml:space="preserve"> You will practice this skill, but are not graded on it</w:t>
            </w:r>
          </w:p>
        </w:tc>
        <w:tc>
          <w:tcPr>
            <w:tcW w:w="4045" w:type="dxa"/>
            <w:shd w:val="clear" w:color="auto" w:fill="F2F2F2" w:themeFill="background1" w:themeFillShade="F2"/>
          </w:tcPr>
          <w:p w14:paraId="5ABA1FC0" w14:textId="09C28B94" w:rsidR="005A2F54" w:rsidRDefault="005A2F54" w:rsidP="00E96B95">
            <w:pPr>
              <w:spacing w:before="60" w:after="60" w:line="240" w:lineRule="auto"/>
            </w:pPr>
            <w:r w:rsidRPr="005A2F54">
              <w:rPr>
                <w:b/>
                <w:bCs/>
                <w:szCs w:val="24"/>
              </w:rPr>
              <w:t>2</w:t>
            </w:r>
            <w:r>
              <w:rPr>
                <w:szCs w:val="24"/>
              </w:rPr>
              <w:t xml:space="preserve"> You receive a grade related to this skill</w:t>
            </w:r>
          </w:p>
        </w:tc>
      </w:tr>
    </w:tbl>
    <w:p w14:paraId="3A0CE261" w14:textId="77777777" w:rsidR="000573C4" w:rsidRDefault="000573C4" w:rsidP="00C31C6B">
      <w:pPr>
        <w:spacing w:line="240" w:lineRule="auto"/>
        <w:rPr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42"/>
        <w:gridCol w:w="2334"/>
        <w:gridCol w:w="4554"/>
        <w:gridCol w:w="696"/>
        <w:gridCol w:w="673"/>
        <w:gridCol w:w="673"/>
        <w:gridCol w:w="3323"/>
      </w:tblGrid>
      <w:tr w:rsidR="00EA7490" w:rsidRPr="00AA102E" w14:paraId="0162DFA7" w14:textId="77777777" w:rsidTr="00EA7490">
        <w:tc>
          <w:tcPr>
            <w:tcW w:w="21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558339" w14:textId="77777777" w:rsidR="00EA7490" w:rsidRPr="00A45712" w:rsidRDefault="00EA7490" w:rsidP="00E945B8">
            <w:pPr>
              <w:rPr>
                <w:caps/>
              </w:rPr>
            </w:pPr>
            <w:r w:rsidRPr="00A45712">
              <w:rPr>
                <w:caps/>
              </w:rPr>
              <w:t>Skills bundle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97EF55" w14:textId="77777777" w:rsidR="00EA7490" w:rsidRPr="00AA102E" w:rsidRDefault="00EA7490" w:rsidP="00E945B8">
            <w:pPr>
              <w:rPr>
                <w:caps/>
              </w:rPr>
            </w:pPr>
            <w:r w:rsidRPr="00AA102E">
              <w:rPr>
                <w:caps/>
              </w:rPr>
              <w:t>Components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C5709C" w14:textId="77777777" w:rsidR="00EA7490" w:rsidRDefault="00EA7490" w:rsidP="00E945B8">
            <w:pPr>
              <w:rPr>
                <w:caps/>
              </w:rPr>
            </w:pPr>
            <w:r w:rsidRPr="00AA102E">
              <w:rPr>
                <w:caps/>
              </w:rPr>
              <w:t>Description</w:t>
            </w:r>
          </w:p>
          <w:p w14:paraId="3E7DFD9E" w14:textId="77777777" w:rsidR="00EA7490" w:rsidRPr="001C5CE4" w:rsidRDefault="00EA7490" w:rsidP="00E945B8">
            <w:pPr>
              <w:rPr>
                <w:i/>
              </w:rPr>
            </w:pPr>
            <w:r w:rsidRPr="001C5CE4">
              <w:rPr>
                <w:i/>
              </w:rPr>
              <w:t>You will: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1536BB" w14:textId="414EA852" w:rsidR="00EA7490" w:rsidRPr="00AA102E" w:rsidRDefault="00EA7490" w:rsidP="000A5F80">
            <w:pPr>
              <w:jc w:val="center"/>
              <w:rPr>
                <w:caps/>
              </w:rPr>
            </w:pPr>
            <w:r>
              <w:rPr>
                <w:caps/>
              </w:rPr>
              <w:t>0/1/2</w:t>
            </w:r>
          </w:p>
        </w:tc>
        <w:tc>
          <w:tcPr>
            <w:tcW w:w="466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A9E97" w14:textId="7612E5D8" w:rsidR="00EA7490" w:rsidRPr="00AA102E" w:rsidRDefault="00EA7490" w:rsidP="00E945B8">
            <w:pPr>
              <w:rPr>
                <w:caps/>
              </w:rPr>
            </w:pPr>
            <w:r w:rsidRPr="00AA102E">
              <w:rPr>
                <w:caps/>
              </w:rPr>
              <w:t>Examples?</w:t>
            </w:r>
            <w:r>
              <w:rPr>
                <w:caps/>
              </w:rPr>
              <w:t xml:space="preserve"> </w:t>
            </w:r>
            <w:r w:rsidRPr="00CF04F4">
              <w:rPr>
                <w:i/>
                <w:iCs/>
                <w:caps/>
              </w:rPr>
              <w:t>(</w:t>
            </w:r>
            <w:r w:rsidRPr="00CF04F4">
              <w:rPr>
                <w:i/>
                <w:iCs/>
              </w:rPr>
              <w:t>optional)</w:t>
            </w:r>
          </w:p>
        </w:tc>
      </w:tr>
      <w:tr w:rsidR="006C3AAB" w:rsidRPr="00772B5B" w14:paraId="49A142C4" w14:textId="77777777" w:rsidTr="00EA7490">
        <w:tc>
          <w:tcPr>
            <w:tcW w:w="2142" w:type="dxa"/>
            <w:tcBorders>
              <w:bottom w:val="single" w:sz="4" w:space="0" w:color="auto"/>
              <w:right w:val="nil"/>
            </w:tcBorders>
            <w:shd w:val="clear" w:color="auto" w:fill="FBD8D6" w:themeFill="accent2" w:themeFillTint="33"/>
          </w:tcPr>
          <w:p w14:paraId="492AB726" w14:textId="77777777" w:rsidR="006C3AAB" w:rsidRPr="00C31C6B" w:rsidRDefault="006C3AAB" w:rsidP="00E945B8">
            <w:pPr>
              <w:rPr>
                <w:b/>
                <w:caps/>
              </w:rPr>
            </w:pPr>
            <w:r>
              <w:rPr>
                <w:b/>
                <w:caps/>
              </w:rPr>
              <w:t>intellectual</w:t>
            </w:r>
          </w:p>
        </w:tc>
        <w:tc>
          <w:tcPr>
            <w:tcW w:w="2334" w:type="dxa"/>
            <w:tcBorders>
              <w:left w:val="nil"/>
              <w:right w:val="nil"/>
            </w:tcBorders>
            <w:shd w:val="clear" w:color="auto" w:fill="FBD8D6" w:themeFill="accent2" w:themeFillTint="33"/>
          </w:tcPr>
          <w:p w14:paraId="06C11077" w14:textId="77777777" w:rsidR="006C3AAB" w:rsidRPr="00C31C6B" w:rsidRDefault="006C3AAB" w:rsidP="00E945B8">
            <w:pPr>
              <w:rPr>
                <w:b/>
              </w:rPr>
            </w:pPr>
          </w:p>
        </w:tc>
        <w:tc>
          <w:tcPr>
            <w:tcW w:w="4554" w:type="dxa"/>
            <w:tcBorders>
              <w:left w:val="nil"/>
              <w:right w:val="nil"/>
            </w:tcBorders>
            <w:shd w:val="clear" w:color="auto" w:fill="FBD8D6" w:themeFill="accent2" w:themeFillTint="33"/>
          </w:tcPr>
          <w:p w14:paraId="37A15423" w14:textId="77777777" w:rsidR="006C3AAB" w:rsidRPr="00C31C6B" w:rsidRDefault="006C3AAB" w:rsidP="00C31C6B">
            <w:pPr>
              <w:spacing w:line="240" w:lineRule="auto"/>
              <w:rPr>
                <w:b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1A35DC29" w14:textId="77777777" w:rsidR="006C3AAB" w:rsidRPr="00C31C6B" w:rsidRDefault="006C3AAB" w:rsidP="00185237">
            <w:pPr>
              <w:jc w:val="center"/>
              <w:rPr>
                <w:b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1F4BC4AC" w14:textId="77777777" w:rsidR="006C3AAB" w:rsidRPr="00C31C6B" w:rsidRDefault="006C3AAB" w:rsidP="00185237">
            <w:pPr>
              <w:jc w:val="center"/>
              <w:rPr>
                <w:b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43259151" w14:textId="6AF37E01" w:rsidR="006C3AAB" w:rsidRPr="00C31C6B" w:rsidRDefault="006C3AAB" w:rsidP="00185237">
            <w:pPr>
              <w:jc w:val="center"/>
              <w:rPr>
                <w:b/>
              </w:rPr>
            </w:pPr>
          </w:p>
        </w:tc>
        <w:tc>
          <w:tcPr>
            <w:tcW w:w="3323" w:type="dxa"/>
            <w:tcBorders>
              <w:left w:val="nil"/>
            </w:tcBorders>
            <w:shd w:val="clear" w:color="auto" w:fill="FBD8D6" w:themeFill="accent2" w:themeFillTint="33"/>
          </w:tcPr>
          <w:p w14:paraId="134498A9" w14:textId="77777777" w:rsidR="006C3AAB" w:rsidRPr="00C31C6B" w:rsidRDefault="006C3AAB" w:rsidP="00E945B8">
            <w:pPr>
              <w:rPr>
                <w:b/>
              </w:rPr>
            </w:pPr>
          </w:p>
        </w:tc>
      </w:tr>
      <w:tr w:rsidR="00EA7490" w:rsidRPr="00AA102E" w14:paraId="3DB9640E" w14:textId="77777777" w:rsidTr="009A2431">
        <w:tc>
          <w:tcPr>
            <w:tcW w:w="2142" w:type="dxa"/>
            <w:tcBorders>
              <w:bottom w:val="nil"/>
            </w:tcBorders>
          </w:tcPr>
          <w:p w14:paraId="4A8B3BF5" w14:textId="77777777" w:rsidR="00EA7490" w:rsidRPr="00C31C6B" w:rsidRDefault="00EA7490" w:rsidP="00E945B8">
            <w:pPr>
              <w:rPr>
                <w:caps/>
              </w:rPr>
            </w:pPr>
            <w:r w:rsidRPr="00C31C6B">
              <w:rPr>
                <w:caps/>
              </w:rPr>
              <w:t xml:space="preserve">Critical thinking </w:t>
            </w:r>
            <w:r>
              <w:rPr>
                <w:caps/>
              </w:rPr>
              <w:t>&amp;</w:t>
            </w:r>
            <w:r w:rsidRPr="00C31C6B">
              <w:rPr>
                <w:caps/>
              </w:rPr>
              <w:t xml:space="preserve"> analysis</w:t>
            </w:r>
          </w:p>
        </w:tc>
        <w:tc>
          <w:tcPr>
            <w:tcW w:w="2334" w:type="dxa"/>
          </w:tcPr>
          <w:p w14:paraId="5A880F47" w14:textId="77777777" w:rsidR="00EA7490" w:rsidRPr="00AA102E" w:rsidRDefault="00EA7490" w:rsidP="00E945B8">
            <w:r w:rsidRPr="00AA102E">
              <w:t>Critical thinking</w:t>
            </w:r>
          </w:p>
        </w:tc>
        <w:tc>
          <w:tcPr>
            <w:tcW w:w="4554" w:type="dxa"/>
          </w:tcPr>
          <w:p w14:paraId="30BEF880" w14:textId="77777777" w:rsidR="00EA7490" w:rsidRPr="00C34404" w:rsidRDefault="00EA7490" w:rsidP="00417EF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>
              <w:t>Identify the assumptions that frame thinking and analyze them for accuracy and validity.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4BD4BB" w14:textId="77777777" w:rsidR="00EA7490" w:rsidRPr="00AA102E" w:rsidRDefault="00EA7490" w:rsidP="00185237">
            <w:pPr>
              <w:jc w:val="center"/>
            </w:pPr>
          </w:p>
        </w:tc>
        <w:tc>
          <w:tcPr>
            <w:tcW w:w="4669" w:type="dxa"/>
            <w:gridSpan w:val="3"/>
            <w:shd w:val="clear" w:color="auto" w:fill="auto"/>
            <w:vAlign w:val="center"/>
          </w:tcPr>
          <w:p w14:paraId="01268498" w14:textId="77777777" w:rsidR="00EA7490" w:rsidRPr="00AA102E" w:rsidRDefault="00EA7490" w:rsidP="00E945B8"/>
        </w:tc>
      </w:tr>
      <w:tr w:rsidR="00EA7490" w:rsidRPr="00AA102E" w14:paraId="67F79926" w14:textId="77777777" w:rsidTr="008B020F">
        <w:tc>
          <w:tcPr>
            <w:tcW w:w="2142" w:type="dxa"/>
            <w:tcBorders>
              <w:top w:val="nil"/>
              <w:bottom w:val="single" w:sz="4" w:space="0" w:color="auto"/>
            </w:tcBorders>
          </w:tcPr>
          <w:p w14:paraId="0C4046B4" w14:textId="77777777" w:rsidR="00EA7490" w:rsidRPr="00C31C6B" w:rsidRDefault="00EA7490" w:rsidP="00E945B8">
            <w:pPr>
              <w:rPr>
                <w:caps/>
              </w:rPr>
            </w:pPr>
          </w:p>
        </w:tc>
        <w:tc>
          <w:tcPr>
            <w:tcW w:w="2334" w:type="dxa"/>
          </w:tcPr>
          <w:p w14:paraId="18E52FA0" w14:textId="3026D826" w:rsidR="00EA7490" w:rsidRPr="00AA102E" w:rsidRDefault="00EA7490" w:rsidP="00E945B8">
            <w:r>
              <w:t>Analysis</w:t>
            </w:r>
          </w:p>
        </w:tc>
        <w:tc>
          <w:tcPr>
            <w:tcW w:w="4554" w:type="dxa"/>
          </w:tcPr>
          <w:p w14:paraId="2B60C480" w14:textId="5D3EE61F" w:rsidR="00EA7490" w:rsidRPr="00AA102E" w:rsidRDefault="00EA7490" w:rsidP="00417EF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>
              <w:t>Analyze and m</w:t>
            </w:r>
            <w:r w:rsidRPr="00AA102E">
              <w:t>onitor/assess</w:t>
            </w:r>
            <w:r>
              <w:t xml:space="preserve"> your own </w:t>
            </w:r>
            <w:r w:rsidRPr="00AA102E">
              <w:t xml:space="preserve">performance, </w:t>
            </w:r>
            <w:r>
              <w:t xml:space="preserve">or that of </w:t>
            </w:r>
            <w:r w:rsidRPr="00AA102E">
              <w:t>other individuals or organizations to make improvements or take corrective action.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79BD84C" w14:textId="77777777" w:rsidR="00EA7490" w:rsidRPr="00AA102E" w:rsidRDefault="00EA7490" w:rsidP="00185237">
            <w:pPr>
              <w:jc w:val="center"/>
            </w:pPr>
          </w:p>
        </w:tc>
        <w:tc>
          <w:tcPr>
            <w:tcW w:w="4669" w:type="dxa"/>
            <w:gridSpan w:val="3"/>
            <w:shd w:val="clear" w:color="auto" w:fill="auto"/>
            <w:vAlign w:val="center"/>
          </w:tcPr>
          <w:p w14:paraId="6E30FA1A" w14:textId="77777777" w:rsidR="00EA7490" w:rsidRPr="00AA102E" w:rsidRDefault="00EA7490" w:rsidP="00E945B8"/>
        </w:tc>
      </w:tr>
      <w:tr w:rsidR="00142951" w:rsidRPr="00AA102E" w14:paraId="1B7B58AC" w14:textId="77777777" w:rsidTr="00E779B6">
        <w:tc>
          <w:tcPr>
            <w:tcW w:w="2142" w:type="dxa"/>
            <w:tcBorders>
              <w:bottom w:val="nil"/>
            </w:tcBorders>
          </w:tcPr>
          <w:p w14:paraId="20BB419D" w14:textId="77777777" w:rsidR="00142951" w:rsidRPr="00C31C6B" w:rsidRDefault="00142951" w:rsidP="00E945B8">
            <w:pPr>
              <w:rPr>
                <w:caps/>
              </w:rPr>
            </w:pPr>
            <w:r w:rsidRPr="00C31C6B">
              <w:rPr>
                <w:caps/>
              </w:rPr>
              <w:t xml:space="preserve">problem-solving </w:t>
            </w:r>
            <w:r>
              <w:rPr>
                <w:caps/>
              </w:rPr>
              <w:t xml:space="preserve">&amp; </w:t>
            </w:r>
            <w:r w:rsidRPr="00C31C6B">
              <w:rPr>
                <w:caps/>
              </w:rPr>
              <w:t xml:space="preserve">Reasoning </w:t>
            </w:r>
            <w:r>
              <w:rPr>
                <w:caps/>
              </w:rPr>
              <w:t xml:space="preserve"> </w:t>
            </w:r>
          </w:p>
        </w:tc>
        <w:tc>
          <w:tcPr>
            <w:tcW w:w="2334" w:type="dxa"/>
          </w:tcPr>
          <w:p w14:paraId="4AD0F2B6" w14:textId="77777777" w:rsidR="00142951" w:rsidRPr="00AA102E" w:rsidRDefault="00142951" w:rsidP="00E945B8">
            <w:r>
              <w:t>Problem-solving</w:t>
            </w:r>
          </w:p>
        </w:tc>
        <w:tc>
          <w:tcPr>
            <w:tcW w:w="4554" w:type="dxa"/>
          </w:tcPr>
          <w:p w14:paraId="4CFBFF51" w14:textId="77777777" w:rsidR="00142951" w:rsidRPr="00AA102E" w:rsidRDefault="00142951" w:rsidP="00417EF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>
              <w:t>Use logic and reasoning to evaluate</w:t>
            </w:r>
            <w:r w:rsidRPr="00AA102E">
              <w:t xml:space="preserve"> alternative solutions, conclusions</w:t>
            </w:r>
            <w:r>
              <w:t>,</w:t>
            </w:r>
            <w:r w:rsidRPr="00AA102E">
              <w:t xml:space="preserve"> or approaches.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68DC4B0" w14:textId="77777777" w:rsidR="00142951" w:rsidRPr="00AA102E" w:rsidRDefault="00142951" w:rsidP="00185237">
            <w:pPr>
              <w:jc w:val="center"/>
            </w:pPr>
          </w:p>
        </w:tc>
        <w:tc>
          <w:tcPr>
            <w:tcW w:w="4669" w:type="dxa"/>
            <w:gridSpan w:val="3"/>
            <w:shd w:val="clear" w:color="auto" w:fill="auto"/>
            <w:vAlign w:val="center"/>
          </w:tcPr>
          <w:p w14:paraId="66CE82C3" w14:textId="77777777" w:rsidR="00142951" w:rsidRPr="00AA102E" w:rsidRDefault="00142951" w:rsidP="00E945B8"/>
        </w:tc>
      </w:tr>
      <w:tr w:rsidR="00142951" w:rsidRPr="00AA102E" w14:paraId="7488FDF3" w14:textId="77777777" w:rsidTr="00B728ED">
        <w:tc>
          <w:tcPr>
            <w:tcW w:w="2142" w:type="dxa"/>
            <w:tcBorders>
              <w:top w:val="nil"/>
              <w:bottom w:val="single" w:sz="4" w:space="0" w:color="auto"/>
            </w:tcBorders>
          </w:tcPr>
          <w:p w14:paraId="66056C30" w14:textId="77777777" w:rsidR="00142951" w:rsidRPr="00C31C6B" w:rsidRDefault="00142951" w:rsidP="00E945B8">
            <w:pPr>
              <w:rPr>
                <w:caps/>
              </w:rPr>
            </w:pPr>
          </w:p>
        </w:tc>
        <w:tc>
          <w:tcPr>
            <w:tcW w:w="2334" w:type="dxa"/>
          </w:tcPr>
          <w:p w14:paraId="791465FE" w14:textId="77777777" w:rsidR="00142951" w:rsidRPr="00BF0662" w:rsidRDefault="00142951" w:rsidP="00E945B8">
            <w:r w:rsidRPr="00BF0662">
              <w:t>Quantitative abilities</w:t>
            </w:r>
          </w:p>
        </w:tc>
        <w:tc>
          <w:tcPr>
            <w:tcW w:w="4554" w:type="dxa"/>
          </w:tcPr>
          <w:p w14:paraId="1E99CB72" w14:textId="77777777" w:rsidR="00142951" w:rsidRPr="00BF0662" w:rsidRDefault="00142951" w:rsidP="00417EF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>
              <w:t xml:space="preserve">Apply </w:t>
            </w:r>
            <w:r w:rsidRPr="00BF0662">
              <w:t xml:space="preserve">mathematical </w:t>
            </w:r>
            <w:r>
              <w:t>and quantitative reasoning to propose or evaluate solutions</w:t>
            </w:r>
            <w:r w:rsidRPr="00BF0662">
              <w:t>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32098A" w14:textId="34E40E36" w:rsidR="00142951" w:rsidRPr="00AA102E" w:rsidRDefault="00142951" w:rsidP="00185237">
            <w:pPr>
              <w:jc w:val="center"/>
            </w:pPr>
          </w:p>
        </w:tc>
        <w:tc>
          <w:tcPr>
            <w:tcW w:w="4669" w:type="dxa"/>
            <w:gridSpan w:val="3"/>
            <w:shd w:val="clear" w:color="auto" w:fill="auto"/>
            <w:vAlign w:val="center"/>
          </w:tcPr>
          <w:p w14:paraId="66FF8B1E" w14:textId="77777777" w:rsidR="00142951" w:rsidRPr="00AA102E" w:rsidRDefault="00142951" w:rsidP="00E945B8"/>
        </w:tc>
      </w:tr>
      <w:tr w:rsidR="00142951" w:rsidRPr="00D20A21" w14:paraId="2101787A" w14:textId="77777777" w:rsidTr="00D514DF">
        <w:tc>
          <w:tcPr>
            <w:tcW w:w="2142" w:type="dxa"/>
            <w:tcBorders>
              <w:bottom w:val="nil"/>
            </w:tcBorders>
          </w:tcPr>
          <w:p w14:paraId="46833D60" w14:textId="77777777" w:rsidR="00142951" w:rsidRPr="00D20A21" w:rsidRDefault="00142951" w:rsidP="00DA11DD">
            <w:pPr>
              <w:rPr>
                <w:caps/>
              </w:rPr>
            </w:pPr>
            <w:r w:rsidRPr="00D20A21">
              <w:rPr>
                <w:caps/>
              </w:rPr>
              <w:t xml:space="preserve">Systems analysis </w:t>
            </w:r>
            <w:r>
              <w:rPr>
                <w:caps/>
              </w:rPr>
              <w:t xml:space="preserve">&amp; </w:t>
            </w:r>
            <w:r w:rsidRPr="00D20A21">
              <w:rPr>
                <w:caps/>
              </w:rPr>
              <w:t>evaluation</w:t>
            </w:r>
          </w:p>
        </w:tc>
        <w:tc>
          <w:tcPr>
            <w:tcW w:w="2334" w:type="dxa"/>
          </w:tcPr>
          <w:p w14:paraId="33D66D82" w14:textId="77777777" w:rsidR="00142951" w:rsidRPr="00D20A21" w:rsidRDefault="00142951" w:rsidP="00DA11DD">
            <w:r w:rsidRPr="00D20A21">
              <w:t>Systems analysis</w:t>
            </w:r>
          </w:p>
        </w:tc>
        <w:tc>
          <w:tcPr>
            <w:tcW w:w="4554" w:type="dxa"/>
          </w:tcPr>
          <w:p w14:paraId="4433E1B4" w14:textId="77777777" w:rsidR="00142951" w:rsidRPr="00D20A21" w:rsidRDefault="00142951" w:rsidP="00DA11DD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D20A21">
              <w:t>Determine how a system should work and how changes in conditions, operations, and the environment will affect outcomes.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9CF96C6" w14:textId="2C01F327" w:rsidR="00142951" w:rsidRPr="00D20A21" w:rsidRDefault="00142951" w:rsidP="00185237">
            <w:pPr>
              <w:jc w:val="center"/>
            </w:pPr>
          </w:p>
        </w:tc>
        <w:tc>
          <w:tcPr>
            <w:tcW w:w="4669" w:type="dxa"/>
            <w:gridSpan w:val="3"/>
            <w:shd w:val="clear" w:color="auto" w:fill="auto"/>
            <w:vAlign w:val="center"/>
          </w:tcPr>
          <w:p w14:paraId="19A9C544" w14:textId="77777777" w:rsidR="00142951" w:rsidRPr="00D20A21" w:rsidRDefault="00142951" w:rsidP="00DA11DD"/>
        </w:tc>
      </w:tr>
      <w:tr w:rsidR="00142951" w:rsidRPr="00D20A21" w14:paraId="44A6C068" w14:textId="77777777" w:rsidTr="00502690">
        <w:tc>
          <w:tcPr>
            <w:tcW w:w="2142" w:type="dxa"/>
            <w:tcBorders>
              <w:top w:val="nil"/>
              <w:bottom w:val="nil"/>
            </w:tcBorders>
          </w:tcPr>
          <w:p w14:paraId="5077B1B1" w14:textId="77777777" w:rsidR="00142951" w:rsidRPr="00D20A21" w:rsidRDefault="00142951" w:rsidP="00DA11DD">
            <w:pPr>
              <w:rPr>
                <w:caps/>
              </w:rPr>
            </w:pPr>
          </w:p>
        </w:tc>
        <w:tc>
          <w:tcPr>
            <w:tcW w:w="2334" w:type="dxa"/>
          </w:tcPr>
          <w:p w14:paraId="1AE8B72F" w14:textId="77777777" w:rsidR="00142951" w:rsidRPr="00D20A21" w:rsidRDefault="00142951" w:rsidP="00DA11DD">
            <w:r w:rsidRPr="00D20A21">
              <w:t>Systems evaluation</w:t>
            </w:r>
          </w:p>
        </w:tc>
        <w:tc>
          <w:tcPr>
            <w:tcW w:w="4554" w:type="dxa"/>
          </w:tcPr>
          <w:p w14:paraId="6CC83E6B" w14:textId="77777777" w:rsidR="00142951" w:rsidRPr="00D20A21" w:rsidRDefault="00142951" w:rsidP="00DA11DD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D20A21">
              <w:t>Identify measures or indicators of system effectiveness and the actions needed to improve or correct performance, relative to the goals of the system.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E7F074" w14:textId="61D9E839" w:rsidR="00142951" w:rsidRPr="00D20A21" w:rsidRDefault="00142951" w:rsidP="00185237">
            <w:pPr>
              <w:jc w:val="center"/>
            </w:pPr>
          </w:p>
        </w:tc>
        <w:tc>
          <w:tcPr>
            <w:tcW w:w="4669" w:type="dxa"/>
            <w:gridSpan w:val="3"/>
            <w:shd w:val="clear" w:color="auto" w:fill="auto"/>
            <w:vAlign w:val="center"/>
          </w:tcPr>
          <w:p w14:paraId="429AB88D" w14:textId="77777777" w:rsidR="00142951" w:rsidRPr="00D20A21" w:rsidRDefault="00142951" w:rsidP="00DA11DD"/>
        </w:tc>
      </w:tr>
      <w:tr w:rsidR="00142951" w:rsidRPr="00D20A21" w14:paraId="0A023F3F" w14:textId="77777777" w:rsidTr="00801FAE">
        <w:tc>
          <w:tcPr>
            <w:tcW w:w="2142" w:type="dxa"/>
            <w:tcBorders>
              <w:top w:val="nil"/>
            </w:tcBorders>
          </w:tcPr>
          <w:p w14:paraId="4C301EB0" w14:textId="77777777" w:rsidR="00142951" w:rsidRPr="00D20A21" w:rsidRDefault="00142951" w:rsidP="00DA11DD">
            <w:pPr>
              <w:rPr>
                <w:caps/>
              </w:rPr>
            </w:pPr>
          </w:p>
        </w:tc>
        <w:tc>
          <w:tcPr>
            <w:tcW w:w="2334" w:type="dxa"/>
          </w:tcPr>
          <w:p w14:paraId="6D1615A9" w14:textId="77777777" w:rsidR="00142951" w:rsidRPr="00D20A21" w:rsidRDefault="00142951" w:rsidP="00DA11DD">
            <w:r w:rsidRPr="00D20A21">
              <w:t>Judgment and</w:t>
            </w:r>
            <w:r>
              <w:t xml:space="preserve"> d</w:t>
            </w:r>
            <w:r w:rsidRPr="00D20A21">
              <w:t>ecision-</w:t>
            </w:r>
            <w:r>
              <w:t>m</w:t>
            </w:r>
            <w:r w:rsidRPr="00D20A21">
              <w:t>aking</w:t>
            </w:r>
          </w:p>
        </w:tc>
        <w:tc>
          <w:tcPr>
            <w:tcW w:w="4554" w:type="dxa"/>
          </w:tcPr>
          <w:p w14:paraId="0349D86E" w14:textId="77777777" w:rsidR="00142951" w:rsidRPr="00D20A21" w:rsidRDefault="00142951" w:rsidP="00DA11DD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D20A21">
              <w:t>Consider the relative virtues and drawbacks of potential actions to choose and justify a contextually appropriate decision.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716D32" w14:textId="77777777" w:rsidR="00142951" w:rsidRPr="00D20A21" w:rsidRDefault="00142951" w:rsidP="00185237">
            <w:pPr>
              <w:jc w:val="center"/>
            </w:pPr>
          </w:p>
        </w:tc>
        <w:tc>
          <w:tcPr>
            <w:tcW w:w="4669" w:type="dxa"/>
            <w:gridSpan w:val="3"/>
            <w:shd w:val="clear" w:color="auto" w:fill="auto"/>
            <w:vAlign w:val="center"/>
          </w:tcPr>
          <w:p w14:paraId="0838E6FD" w14:textId="77777777" w:rsidR="00142951" w:rsidRPr="00D20A21" w:rsidRDefault="00142951" w:rsidP="00DA11DD"/>
        </w:tc>
      </w:tr>
    </w:tbl>
    <w:p w14:paraId="13EAF03E" w14:textId="77777777" w:rsidR="00A33DB1" w:rsidRDefault="00A33DB1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50"/>
        <w:gridCol w:w="154"/>
        <w:gridCol w:w="2187"/>
        <w:gridCol w:w="151"/>
        <w:gridCol w:w="4426"/>
        <w:gridCol w:w="70"/>
        <w:gridCol w:w="626"/>
        <w:gridCol w:w="70"/>
        <w:gridCol w:w="588"/>
        <w:gridCol w:w="61"/>
        <w:gridCol w:w="597"/>
        <w:gridCol w:w="52"/>
        <w:gridCol w:w="3263"/>
      </w:tblGrid>
      <w:tr w:rsidR="00142951" w:rsidRPr="00AA102E" w14:paraId="704BAB64" w14:textId="77777777" w:rsidTr="00AF2FCF">
        <w:tc>
          <w:tcPr>
            <w:tcW w:w="21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7AAE3C" w14:textId="60ECD768" w:rsidR="00142951" w:rsidRDefault="00142951" w:rsidP="009F5D33">
            <w:pPr>
              <w:rPr>
                <w:b/>
                <w:caps/>
              </w:rPr>
            </w:pPr>
            <w:r w:rsidRPr="00A45712">
              <w:rPr>
                <w:caps/>
              </w:rPr>
              <w:t>Skills bundle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7ADE35" w14:textId="79109A21" w:rsidR="00142951" w:rsidRPr="00216355" w:rsidRDefault="00142951" w:rsidP="009F5D33">
            <w:r w:rsidRPr="00AA102E">
              <w:rPr>
                <w:caps/>
              </w:rPr>
              <w:t>Components</w:t>
            </w:r>
          </w:p>
        </w:tc>
        <w:tc>
          <w:tcPr>
            <w:tcW w:w="45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AB69C0" w14:textId="7233F61A" w:rsidR="00142951" w:rsidRPr="009F5D33" w:rsidRDefault="00142951" w:rsidP="009F5D33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251"/>
              <w:rPr>
                <w:i/>
                <w:iCs/>
              </w:rPr>
            </w:pPr>
            <w:r>
              <w:rPr>
                <w:i/>
                <w:iCs/>
              </w:rPr>
              <w:t>You will: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04C411" w14:textId="38249DFB" w:rsidR="00142951" w:rsidRDefault="00142951" w:rsidP="009F5D33">
            <w:pPr>
              <w:jc w:val="center"/>
            </w:pPr>
            <w:r>
              <w:t>0</w:t>
            </w:r>
            <w:r w:rsidR="00F24333">
              <w:t>/1/2</w:t>
            </w:r>
          </w:p>
        </w:tc>
        <w:tc>
          <w:tcPr>
            <w:tcW w:w="463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39D922" w14:textId="7FBA56C6" w:rsidR="00142951" w:rsidRPr="00AA102E" w:rsidRDefault="00142951" w:rsidP="009F5D33">
            <w:r w:rsidRPr="00AA102E">
              <w:rPr>
                <w:caps/>
              </w:rPr>
              <w:t>Examples?</w:t>
            </w:r>
            <w:r>
              <w:rPr>
                <w:caps/>
              </w:rPr>
              <w:t xml:space="preserve"> </w:t>
            </w:r>
            <w:r w:rsidRPr="00CF04F4">
              <w:rPr>
                <w:i/>
                <w:iCs/>
                <w:caps/>
              </w:rPr>
              <w:t>(</w:t>
            </w:r>
            <w:r w:rsidRPr="00CF04F4">
              <w:rPr>
                <w:i/>
                <w:iCs/>
              </w:rPr>
              <w:t>optional)</w:t>
            </w:r>
          </w:p>
        </w:tc>
      </w:tr>
      <w:tr w:rsidR="00530608" w:rsidRPr="00AA102E" w14:paraId="173E2A06" w14:textId="77777777" w:rsidTr="00AF2FCF">
        <w:tc>
          <w:tcPr>
            <w:tcW w:w="4491" w:type="dxa"/>
            <w:gridSpan w:val="3"/>
            <w:tcBorders>
              <w:bottom w:val="single" w:sz="4" w:space="0" w:color="auto"/>
              <w:right w:val="nil"/>
            </w:tcBorders>
            <w:shd w:val="clear" w:color="auto" w:fill="DAF3F6" w:themeFill="accent3" w:themeFillTint="33"/>
          </w:tcPr>
          <w:p w14:paraId="0AB57245" w14:textId="35F7B4AB" w:rsidR="00530608" w:rsidRPr="00216355" w:rsidRDefault="00530608" w:rsidP="009F5D33">
            <w:r>
              <w:rPr>
                <w:b/>
                <w:caps/>
              </w:rPr>
              <w:t>interpersonal/SOCIAL</w:t>
            </w:r>
          </w:p>
        </w:tc>
        <w:tc>
          <w:tcPr>
            <w:tcW w:w="4577" w:type="dxa"/>
            <w:gridSpan w:val="2"/>
            <w:tcBorders>
              <w:left w:val="nil"/>
              <w:right w:val="nil"/>
            </w:tcBorders>
            <w:shd w:val="clear" w:color="auto" w:fill="DAF3F6" w:themeFill="accent3" w:themeFillTint="33"/>
          </w:tcPr>
          <w:p w14:paraId="6DED804E" w14:textId="77777777" w:rsidR="00530608" w:rsidRDefault="00530608" w:rsidP="009F5D33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251"/>
            </w:pPr>
          </w:p>
        </w:tc>
        <w:tc>
          <w:tcPr>
            <w:tcW w:w="696" w:type="dxa"/>
            <w:gridSpan w:val="2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5BC6F029" w14:textId="5C8D6B9A" w:rsidR="00530608" w:rsidRPr="00AA102E" w:rsidRDefault="00530608" w:rsidP="00185237">
            <w:pPr>
              <w:jc w:val="center"/>
            </w:pPr>
          </w:p>
        </w:tc>
        <w:tc>
          <w:tcPr>
            <w:tcW w:w="658" w:type="dxa"/>
            <w:gridSpan w:val="2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79F839AB" w14:textId="5314B5C0" w:rsidR="00530608" w:rsidRPr="00AA102E" w:rsidRDefault="00530608" w:rsidP="00185237">
            <w:pPr>
              <w:jc w:val="center"/>
            </w:pPr>
          </w:p>
        </w:tc>
        <w:tc>
          <w:tcPr>
            <w:tcW w:w="658" w:type="dxa"/>
            <w:gridSpan w:val="2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4B6015DD" w14:textId="651789F7" w:rsidR="00530608" w:rsidRPr="00AA102E" w:rsidRDefault="00530608" w:rsidP="00185237">
            <w:pPr>
              <w:jc w:val="center"/>
            </w:pPr>
          </w:p>
        </w:tc>
        <w:tc>
          <w:tcPr>
            <w:tcW w:w="3315" w:type="dxa"/>
            <w:gridSpan w:val="2"/>
            <w:tcBorders>
              <w:left w:val="nil"/>
            </w:tcBorders>
            <w:shd w:val="clear" w:color="auto" w:fill="DAF3F6" w:themeFill="accent3" w:themeFillTint="33"/>
          </w:tcPr>
          <w:p w14:paraId="40339DEB" w14:textId="77777777" w:rsidR="00530608" w:rsidRPr="00AA102E" w:rsidRDefault="00530608" w:rsidP="009F5D33"/>
        </w:tc>
      </w:tr>
      <w:tr w:rsidR="00485CC1" w:rsidRPr="00AA102E" w14:paraId="6C9E4226" w14:textId="77777777" w:rsidTr="00AF2FCF">
        <w:tc>
          <w:tcPr>
            <w:tcW w:w="2150" w:type="dxa"/>
            <w:tcBorders>
              <w:bottom w:val="nil"/>
            </w:tcBorders>
          </w:tcPr>
          <w:p w14:paraId="46DEE000" w14:textId="77777777" w:rsidR="00485CC1" w:rsidRPr="00D20A21" w:rsidRDefault="00485CC1" w:rsidP="009F5D33">
            <w:pPr>
              <w:rPr>
                <w:caps/>
              </w:rPr>
            </w:pPr>
            <w:r w:rsidRPr="00D20A21">
              <w:rPr>
                <w:caps/>
              </w:rPr>
              <w:t>Communication</w:t>
            </w:r>
          </w:p>
        </w:tc>
        <w:tc>
          <w:tcPr>
            <w:tcW w:w="2341" w:type="dxa"/>
            <w:gridSpan w:val="2"/>
          </w:tcPr>
          <w:p w14:paraId="6F444633" w14:textId="77777777" w:rsidR="00485CC1" w:rsidRPr="007509C7" w:rsidRDefault="00485CC1" w:rsidP="009F5D33">
            <w:r w:rsidRPr="007509C7">
              <w:t xml:space="preserve">Writing </w:t>
            </w:r>
          </w:p>
        </w:tc>
        <w:tc>
          <w:tcPr>
            <w:tcW w:w="4577" w:type="dxa"/>
            <w:gridSpan w:val="2"/>
          </w:tcPr>
          <w:p w14:paraId="29460971" w14:textId="77777777" w:rsidR="00485CC1" w:rsidRPr="007509C7" w:rsidRDefault="00485CC1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509C7">
              <w:t>Communicate effectively in writing as appropriate for the needs of the audience.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703A490A" w14:textId="77777777" w:rsidR="00485CC1" w:rsidRPr="00AA102E" w:rsidRDefault="00485CC1" w:rsidP="009F5D33"/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3019E621" w14:textId="317BAA20" w:rsidR="00485CC1" w:rsidRPr="00AA102E" w:rsidRDefault="00485CC1" w:rsidP="009F5D33"/>
        </w:tc>
      </w:tr>
      <w:tr w:rsidR="00142951" w:rsidRPr="00AA102E" w14:paraId="2B0E8BE1" w14:textId="77777777" w:rsidTr="00AF2FCF">
        <w:tc>
          <w:tcPr>
            <w:tcW w:w="2150" w:type="dxa"/>
            <w:tcBorders>
              <w:top w:val="nil"/>
              <w:bottom w:val="single" w:sz="4" w:space="0" w:color="auto"/>
            </w:tcBorders>
          </w:tcPr>
          <w:p w14:paraId="0E5C948F" w14:textId="77777777" w:rsidR="00142951" w:rsidRPr="007E13F8" w:rsidRDefault="00142951" w:rsidP="009F5D33">
            <w:pPr>
              <w:rPr>
                <w:caps/>
              </w:rPr>
            </w:pPr>
          </w:p>
        </w:tc>
        <w:tc>
          <w:tcPr>
            <w:tcW w:w="2341" w:type="dxa"/>
            <w:gridSpan w:val="2"/>
          </w:tcPr>
          <w:p w14:paraId="10BBE308" w14:textId="77777777" w:rsidR="00142951" w:rsidRPr="007E13F8" w:rsidRDefault="00142951" w:rsidP="009F5D33">
            <w:r w:rsidRPr="007E13F8">
              <w:t xml:space="preserve">Speaking </w:t>
            </w:r>
          </w:p>
        </w:tc>
        <w:tc>
          <w:tcPr>
            <w:tcW w:w="4577" w:type="dxa"/>
            <w:gridSpan w:val="2"/>
          </w:tcPr>
          <w:p w14:paraId="13015C69" w14:textId="77777777" w:rsidR="00142951" w:rsidRPr="007E13F8" w:rsidRDefault="00142951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Present to or talk with others to convey information as appropriate for the needs of the audience.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68D6E2A3" w14:textId="77777777" w:rsidR="00142951" w:rsidRPr="00AA102E" w:rsidRDefault="00142951" w:rsidP="00185237">
            <w:pPr>
              <w:jc w:val="center"/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4062D83E" w14:textId="77777777" w:rsidR="00142951" w:rsidRPr="00AA102E" w:rsidRDefault="00142951" w:rsidP="009F5D33"/>
        </w:tc>
      </w:tr>
      <w:tr w:rsidR="00142951" w:rsidRPr="00570069" w14:paraId="51CA9B38" w14:textId="77777777" w:rsidTr="00AF2FCF">
        <w:tc>
          <w:tcPr>
            <w:tcW w:w="2150" w:type="dxa"/>
            <w:tcBorders>
              <w:bottom w:val="nil"/>
            </w:tcBorders>
          </w:tcPr>
          <w:p w14:paraId="681909E8" w14:textId="77777777" w:rsidR="00142951" w:rsidRPr="007E13F8" w:rsidRDefault="00142951" w:rsidP="009F5D33">
            <w:pPr>
              <w:rPr>
                <w:caps/>
                <w:szCs w:val="20"/>
              </w:rPr>
            </w:pPr>
            <w:r w:rsidRPr="007E13F8">
              <w:rPr>
                <w:caps/>
                <w:szCs w:val="20"/>
              </w:rPr>
              <w:t>Teamwork &amp; Collaboration</w:t>
            </w:r>
          </w:p>
        </w:tc>
        <w:tc>
          <w:tcPr>
            <w:tcW w:w="2341" w:type="dxa"/>
            <w:gridSpan w:val="2"/>
          </w:tcPr>
          <w:p w14:paraId="239DFAF3" w14:textId="77777777" w:rsidR="00142951" w:rsidRPr="007E13F8" w:rsidRDefault="00142951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Teamwork</w:t>
            </w:r>
          </w:p>
        </w:tc>
        <w:tc>
          <w:tcPr>
            <w:tcW w:w="4577" w:type="dxa"/>
            <w:gridSpan w:val="2"/>
          </w:tcPr>
          <w:p w14:paraId="7EB104CE" w14:textId="77777777" w:rsidR="00142951" w:rsidRPr="007E13F8" w:rsidRDefault="00142951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Work within a team structure and negotiate and manage conflict.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6D1FFB89" w14:textId="77777777" w:rsidR="00142951" w:rsidRPr="00570069" w:rsidRDefault="00142951" w:rsidP="00185237">
            <w:pPr>
              <w:jc w:val="center"/>
              <w:rPr>
                <w:szCs w:val="20"/>
              </w:rPr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210B83C3" w14:textId="77777777" w:rsidR="00142951" w:rsidRPr="00570069" w:rsidRDefault="00142951" w:rsidP="009F5D33">
            <w:pPr>
              <w:rPr>
                <w:szCs w:val="20"/>
              </w:rPr>
            </w:pPr>
          </w:p>
        </w:tc>
      </w:tr>
      <w:tr w:rsidR="00142951" w:rsidRPr="00D20A21" w14:paraId="573C1C6D" w14:textId="77777777" w:rsidTr="00AF2FCF">
        <w:tc>
          <w:tcPr>
            <w:tcW w:w="2150" w:type="dxa"/>
            <w:tcBorders>
              <w:top w:val="nil"/>
              <w:bottom w:val="nil"/>
            </w:tcBorders>
          </w:tcPr>
          <w:p w14:paraId="64B182D7" w14:textId="77777777" w:rsidR="00142951" w:rsidRPr="007E13F8" w:rsidRDefault="00142951" w:rsidP="009F5D33">
            <w:pPr>
              <w:rPr>
                <w:caps/>
                <w:szCs w:val="20"/>
              </w:rPr>
            </w:pPr>
          </w:p>
        </w:tc>
        <w:tc>
          <w:tcPr>
            <w:tcW w:w="2341" w:type="dxa"/>
            <w:gridSpan w:val="2"/>
          </w:tcPr>
          <w:p w14:paraId="08F56799" w14:textId="77777777" w:rsidR="00142951" w:rsidRPr="007E13F8" w:rsidRDefault="00142951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Collaboration</w:t>
            </w:r>
          </w:p>
        </w:tc>
        <w:tc>
          <w:tcPr>
            <w:tcW w:w="4577" w:type="dxa"/>
            <w:gridSpan w:val="2"/>
          </w:tcPr>
          <w:p w14:paraId="499404DD" w14:textId="77777777" w:rsidR="00142951" w:rsidRPr="007E13F8" w:rsidRDefault="00142951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 xml:space="preserve">Build mutually rewarding relationships with colleagues and partners 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53F6BBE7" w14:textId="77777777" w:rsidR="00142951" w:rsidRPr="00D20A21" w:rsidRDefault="00142951" w:rsidP="00185237">
            <w:pPr>
              <w:jc w:val="center"/>
              <w:rPr>
                <w:szCs w:val="20"/>
              </w:rPr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57C26225" w14:textId="77777777" w:rsidR="00142951" w:rsidRPr="00D20A21" w:rsidRDefault="00142951" w:rsidP="009F5D33">
            <w:pPr>
              <w:rPr>
                <w:szCs w:val="20"/>
              </w:rPr>
            </w:pPr>
          </w:p>
        </w:tc>
      </w:tr>
      <w:tr w:rsidR="00142951" w:rsidRPr="00D20A21" w14:paraId="7709725C" w14:textId="77777777" w:rsidTr="00AF2FCF">
        <w:tc>
          <w:tcPr>
            <w:tcW w:w="2150" w:type="dxa"/>
            <w:tcBorders>
              <w:top w:val="nil"/>
              <w:bottom w:val="single" w:sz="4" w:space="0" w:color="auto"/>
            </w:tcBorders>
          </w:tcPr>
          <w:p w14:paraId="381B6C85" w14:textId="77777777" w:rsidR="00142951" w:rsidRPr="007E13F8" w:rsidRDefault="00142951" w:rsidP="009F5D33">
            <w:pPr>
              <w:rPr>
                <w:caps/>
                <w:szCs w:val="20"/>
              </w:rPr>
            </w:pPr>
          </w:p>
        </w:tc>
        <w:tc>
          <w:tcPr>
            <w:tcW w:w="2341" w:type="dxa"/>
            <w:gridSpan w:val="2"/>
          </w:tcPr>
          <w:p w14:paraId="0F1F0BE0" w14:textId="77777777" w:rsidR="00142951" w:rsidRPr="007E13F8" w:rsidRDefault="00142951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Boundary-spanning</w:t>
            </w:r>
          </w:p>
        </w:tc>
        <w:tc>
          <w:tcPr>
            <w:tcW w:w="4577" w:type="dxa"/>
            <w:gridSpan w:val="2"/>
          </w:tcPr>
          <w:p w14:paraId="351756E2" w14:textId="77777777" w:rsidR="00142951" w:rsidRPr="007E13F8" w:rsidRDefault="00142951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Reach across silos to gather and share information, especially with people who are different from us (e.g. demographically, politically, functionally, disciplinarily)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4866B95F" w14:textId="77777777" w:rsidR="00142951" w:rsidRPr="00D20A21" w:rsidRDefault="00142951" w:rsidP="00185237">
            <w:pPr>
              <w:jc w:val="center"/>
              <w:rPr>
                <w:szCs w:val="20"/>
              </w:rPr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7DB3D543" w14:textId="77777777" w:rsidR="00142951" w:rsidRPr="00D20A21" w:rsidRDefault="00142951" w:rsidP="009F5D33">
            <w:pPr>
              <w:rPr>
                <w:szCs w:val="20"/>
              </w:rPr>
            </w:pPr>
          </w:p>
        </w:tc>
      </w:tr>
      <w:tr w:rsidR="00432F33" w:rsidRPr="00D20A21" w14:paraId="6E5A938A" w14:textId="77777777" w:rsidTr="00AF2FCF">
        <w:tc>
          <w:tcPr>
            <w:tcW w:w="2150" w:type="dxa"/>
            <w:tcBorders>
              <w:bottom w:val="nil"/>
            </w:tcBorders>
          </w:tcPr>
          <w:p w14:paraId="42B6E522" w14:textId="3ACE0A62" w:rsidR="00432F33" w:rsidRPr="007E13F8" w:rsidRDefault="00432F33" w:rsidP="00432F33">
            <w:pPr>
              <w:rPr>
                <w:caps/>
                <w:szCs w:val="20"/>
              </w:rPr>
            </w:pPr>
            <w:r>
              <w:rPr>
                <w:caps/>
                <w:szCs w:val="20"/>
              </w:rPr>
              <w:t>ANTI-RACISM</w:t>
            </w:r>
          </w:p>
        </w:tc>
        <w:tc>
          <w:tcPr>
            <w:tcW w:w="2341" w:type="dxa"/>
            <w:gridSpan w:val="2"/>
          </w:tcPr>
          <w:p w14:paraId="7D8115C6" w14:textId="0D713410" w:rsidR="00432F33" w:rsidRPr="007E13F8" w:rsidRDefault="00432F33" w:rsidP="00432F33">
            <w:pPr>
              <w:rPr>
                <w:szCs w:val="20"/>
              </w:rPr>
            </w:pPr>
            <w:r>
              <w:rPr>
                <w:szCs w:val="20"/>
              </w:rPr>
              <w:t>Anti-racist advocacy</w:t>
            </w:r>
          </w:p>
        </w:tc>
        <w:tc>
          <w:tcPr>
            <w:tcW w:w="4577" w:type="dxa"/>
            <w:gridSpan w:val="2"/>
          </w:tcPr>
          <w:p w14:paraId="5C2D579F" w14:textId="4AE6F0DA" w:rsidR="00432F33" w:rsidRPr="007E13F8" w:rsidRDefault="00432F33" w:rsidP="00432F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A1736E">
              <w:rPr>
                <w:szCs w:val="20"/>
              </w:rPr>
              <w:t>cknowledge</w:t>
            </w:r>
            <w:r>
              <w:rPr>
                <w:szCs w:val="20"/>
              </w:rPr>
              <w:t xml:space="preserve"> the existence of systemic and personal racism</w:t>
            </w:r>
            <w:r w:rsidRPr="00A1736E">
              <w:rPr>
                <w:szCs w:val="20"/>
              </w:rPr>
              <w:t>, affirm</w:t>
            </w:r>
            <w:r>
              <w:rPr>
                <w:szCs w:val="20"/>
              </w:rPr>
              <w:t xml:space="preserve"> the experiences of minoritized people, </w:t>
            </w:r>
            <w:r w:rsidRPr="00A1736E">
              <w:rPr>
                <w:szCs w:val="20"/>
              </w:rPr>
              <w:t>and act</w:t>
            </w:r>
            <w:r>
              <w:rPr>
                <w:szCs w:val="20"/>
              </w:rPr>
              <w:t xml:space="preserve"> to dismantle racist systems and practices.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528750FE" w14:textId="77777777" w:rsidR="00432F33" w:rsidRPr="00D20A21" w:rsidRDefault="00432F33" w:rsidP="00432F33">
            <w:pPr>
              <w:jc w:val="center"/>
              <w:rPr>
                <w:szCs w:val="20"/>
              </w:rPr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2C3AFF22" w14:textId="77777777" w:rsidR="00432F33" w:rsidRPr="00D20A21" w:rsidRDefault="00432F33" w:rsidP="00432F33">
            <w:pPr>
              <w:rPr>
                <w:szCs w:val="20"/>
              </w:rPr>
            </w:pPr>
          </w:p>
        </w:tc>
      </w:tr>
      <w:tr w:rsidR="00F24333" w:rsidRPr="00D20A21" w14:paraId="6E24240E" w14:textId="77777777" w:rsidTr="00AF2FCF">
        <w:tc>
          <w:tcPr>
            <w:tcW w:w="2150" w:type="dxa"/>
            <w:tcBorders>
              <w:bottom w:val="nil"/>
            </w:tcBorders>
          </w:tcPr>
          <w:p w14:paraId="4075198D" w14:textId="77777777" w:rsidR="00F24333" w:rsidRPr="007E13F8" w:rsidRDefault="00F24333" w:rsidP="009F5D33">
            <w:pPr>
              <w:rPr>
                <w:caps/>
                <w:szCs w:val="20"/>
              </w:rPr>
            </w:pPr>
            <w:r w:rsidRPr="007E13F8">
              <w:rPr>
                <w:caps/>
                <w:szCs w:val="20"/>
              </w:rPr>
              <w:t>Global &amp; Intergroup Fluency</w:t>
            </w:r>
          </w:p>
        </w:tc>
        <w:tc>
          <w:tcPr>
            <w:tcW w:w="2341" w:type="dxa"/>
            <w:gridSpan w:val="2"/>
          </w:tcPr>
          <w:p w14:paraId="6761FFE0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Curiosity</w:t>
            </w:r>
          </w:p>
        </w:tc>
        <w:tc>
          <w:tcPr>
            <w:tcW w:w="4577" w:type="dxa"/>
            <w:gridSpan w:val="2"/>
          </w:tcPr>
          <w:p w14:paraId="35A2236B" w14:textId="1DC7D21B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 xml:space="preserve">Value and learn from diverse cultures, races, ages, genders, sexual orientations, religions, and other human differences. 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0F8BACEF" w14:textId="77777777" w:rsidR="00F24333" w:rsidRPr="00D20A21" w:rsidRDefault="00F24333" w:rsidP="00185237">
            <w:pPr>
              <w:jc w:val="center"/>
              <w:rPr>
                <w:szCs w:val="20"/>
              </w:rPr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2C70601E" w14:textId="77777777" w:rsidR="00F24333" w:rsidRPr="00D20A21" w:rsidRDefault="00F24333" w:rsidP="009F5D33">
            <w:pPr>
              <w:rPr>
                <w:szCs w:val="20"/>
              </w:rPr>
            </w:pPr>
          </w:p>
        </w:tc>
      </w:tr>
      <w:tr w:rsidR="00F24333" w:rsidRPr="00D20A21" w14:paraId="4FD5F703" w14:textId="77777777" w:rsidTr="00AF2FCF">
        <w:tc>
          <w:tcPr>
            <w:tcW w:w="2150" w:type="dxa"/>
            <w:tcBorders>
              <w:top w:val="nil"/>
              <w:bottom w:val="single" w:sz="4" w:space="0" w:color="auto"/>
            </w:tcBorders>
          </w:tcPr>
          <w:p w14:paraId="7B882006" w14:textId="77777777" w:rsidR="00F24333" w:rsidRPr="007E13F8" w:rsidRDefault="00F24333" w:rsidP="009F5D33">
            <w:pPr>
              <w:rPr>
                <w:caps/>
                <w:szCs w:val="20"/>
              </w:rPr>
            </w:pPr>
          </w:p>
        </w:tc>
        <w:tc>
          <w:tcPr>
            <w:tcW w:w="2341" w:type="dxa"/>
            <w:gridSpan w:val="2"/>
          </w:tcPr>
          <w:p w14:paraId="30417899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Openness</w:t>
            </w:r>
          </w:p>
        </w:tc>
        <w:tc>
          <w:tcPr>
            <w:tcW w:w="4577" w:type="dxa"/>
            <w:gridSpan w:val="2"/>
          </w:tcPr>
          <w:p w14:paraId="5ABC4725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Demonstrate openness and humility in interacting across cultural, demographic, and positional differences.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4532C941" w14:textId="77777777" w:rsidR="00F24333" w:rsidRPr="00D20A21" w:rsidRDefault="00F24333" w:rsidP="00185237">
            <w:pPr>
              <w:jc w:val="center"/>
              <w:rPr>
                <w:szCs w:val="20"/>
              </w:rPr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62A43018" w14:textId="77777777" w:rsidR="00F24333" w:rsidRPr="00D20A21" w:rsidRDefault="00F24333" w:rsidP="009F5D33">
            <w:pPr>
              <w:rPr>
                <w:szCs w:val="20"/>
              </w:rPr>
            </w:pPr>
          </w:p>
        </w:tc>
      </w:tr>
      <w:tr w:rsidR="00F24333" w:rsidRPr="00AA102E" w14:paraId="29364274" w14:textId="77777777" w:rsidTr="00AF2FCF">
        <w:tc>
          <w:tcPr>
            <w:tcW w:w="2150" w:type="dxa"/>
            <w:tcBorders>
              <w:bottom w:val="nil"/>
            </w:tcBorders>
          </w:tcPr>
          <w:p w14:paraId="5E721650" w14:textId="77777777" w:rsidR="00F24333" w:rsidRPr="007E13F8" w:rsidRDefault="00F24333" w:rsidP="009F5D33">
            <w:pPr>
              <w:rPr>
                <w:caps/>
                <w:szCs w:val="20"/>
              </w:rPr>
            </w:pPr>
            <w:r w:rsidRPr="007E13F8">
              <w:rPr>
                <w:caps/>
                <w:szCs w:val="20"/>
              </w:rPr>
              <w:t>Leadership &amp; social influence</w:t>
            </w:r>
          </w:p>
        </w:tc>
        <w:tc>
          <w:tcPr>
            <w:tcW w:w="2341" w:type="dxa"/>
            <w:gridSpan w:val="2"/>
          </w:tcPr>
          <w:p w14:paraId="59CEEE4D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Leadership</w:t>
            </w:r>
          </w:p>
        </w:tc>
        <w:tc>
          <w:tcPr>
            <w:tcW w:w="4577" w:type="dxa"/>
            <w:gridSpan w:val="2"/>
          </w:tcPr>
          <w:p w14:paraId="7298E7BF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Inspire others toward a common goal or vision, offering direction and opinions as needed.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391D50EE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59FF10D9" w14:textId="77777777" w:rsidR="00F24333" w:rsidRPr="00AA102E" w:rsidRDefault="00F24333" w:rsidP="009F5D33"/>
        </w:tc>
      </w:tr>
      <w:tr w:rsidR="00F24333" w:rsidRPr="00F95BC6" w14:paraId="74CB7FD1" w14:textId="77777777" w:rsidTr="00AF2FCF">
        <w:tc>
          <w:tcPr>
            <w:tcW w:w="2150" w:type="dxa"/>
            <w:tcBorders>
              <w:top w:val="nil"/>
              <w:bottom w:val="nil"/>
            </w:tcBorders>
          </w:tcPr>
          <w:p w14:paraId="21A02C04" w14:textId="77777777" w:rsidR="00F24333" w:rsidRPr="007E13F8" w:rsidRDefault="00F24333" w:rsidP="009F5D33">
            <w:pPr>
              <w:rPr>
                <w:caps/>
                <w:szCs w:val="20"/>
              </w:rPr>
            </w:pPr>
          </w:p>
        </w:tc>
        <w:tc>
          <w:tcPr>
            <w:tcW w:w="2341" w:type="dxa"/>
            <w:gridSpan w:val="2"/>
          </w:tcPr>
          <w:p w14:paraId="18C5610F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Social influence</w:t>
            </w:r>
          </w:p>
        </w:tc>
        <w:tc>
          <w:tcPr>
            <w:tcW w:w="4577" w:type="dxa"/>
            <w:gridSpan w:val="2"/>
          </w:tcPr>
          <w:p w14:paraId="67293A7D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Advocate for and encourage value-driven change.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38FD48BD" w14:textId="373E47B9" w:rsidR="00F24333" w:rsidRPr="00F95BC6" w:rsidRDefault="00F24333" w:rsidP="00185237">
            <w:pPr>
              <w:jc w:val="center"/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5D28798A" w14:textId="77777777" w:rsidR="00F24333" w:rsidRPr="00F95BC6" w:rsidRDefault="00F24333" w:rsidP="009F5D33"/>
        </w:tc>
      </w:tr>
      <w:tr w:rsidR="00F24333" w:rsidRPr="00AA102E" w14:paraId="07AE126F" w14:textId="77777777" w:rsidTr="00AF2FCF">
        <w:tc>
          <w:tcPr>
            <w:tcW w:w="2150" w:type="dxa"/>
            <w:tcBorders>
              <w:top w:val="nil"/>
              <w:bottom w:val="nil"/>
            </w:tcBorders>
          </w:tcPr>
          <w:p w14:paraId="3DF36937" w14:textId="77777777" w:rsidR="00F24333" w:rsidRPr="007E13F8" w:rsidRDefault="00F24333" w:rsidP="009F5D33">
            <w:pPr>
              <w:rPr>
                <w:caps/>
                <w:szCs w:val="20"/>
              </w:rPr>
            </w:pPr>
          </w:p>
        </w:tc>
        <w:tc>
          <w:tcPr>
            <w:tcW w:w="2341" w:type="dxa"/>
            <w:gridSpan w:val="2"/>
          </w:tcPr>
          <w:p w14:paraId="3E183939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t>Negotiation</w:t>
            </w:r>
          </w:p>
        </w:tc>
        <w:tc>
          <w:tcPr>
            <w:tcW w:w="4577" w:type="dxa"/>
            <w:gridSpan w:val="2"/>
          </w:tcPr>
          <w:p w14:paraId="42581C2B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t>Facilitate dialogue to reconcile differences.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76F0A601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56F171F8" w14:textId="77777777" w:rsidR="00F24333" w:rsidRPr="00AA102E" w:rsidRDefault="00F24333" w:rsidP="009F5D33"/>
        </w:tc>
      </w:tr>
      <w:tr w:rsidR="00F24333" w:rsidRPr="00AA102E" w14:paraId="375EE2D3" w14:textId="77777777" w:rsidTr="00AF2FCF">
        <w:tc>
          <w:tcPr>
            <w:tcW w:w="2150" w:type="dxa"/>
            <w:tcBorders>
              <w:top w:val="nil"/>
              <w:bottom w:val="single" w:sz="4" w:space="0" w:color="auto"/>
            </w:tcBorders>
          </w:tcPr>
          <w:p w14:paraId="3C05EFE9" w14:textId="77777777" w:rsidR="00F24333" w:rsidRPr="007E13F8" w:rsidRDefault="00F24333" w:rsidP="009F5D33">
            <w:pPr>
              <w:rPr>
                <w:caps/>
                <w:szCs w:val="20"/>
              </w:rPr>
            </w:pPr>
          </w:p>
        </w:tc>
        <w:tc>
          <w:tcPr>
            <w:tcW w:w="2341" w:type="dxa"/>
            <w:gridSpan w:val="2"/>
          </w:tcPr>
          <w:p w14:paraId="4AD19157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t>Persuasion</w:t>
            </w:r>
          </w:p>
        </w:tc>
        <w:tc>
          <w:tcPr>
            <w:tcW w:w="4577" w:type="dxa"/>
            <w:gridSpan w:val="2"/>
          </w:tcPr>
          <w:p w14:paraId="64C18C52" w14:textId="6AC418B4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t xml:space="preserve">Present evidence and argumentation to encourage others to consider alternative positions. 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16111A9F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631" w:type="dxa"/>
            <w:gridSpan w:val="6"/>
            <w:shd w:val="clear" w:color="auto" w:fill="auto"/>
            <w:vAlign w:val="center"/>
          </w:tcPr>
          <w:p w14:paraId="27606066" w14:textId="77777777" w:rsidR="00F24333" w:rsidRPr="00AA102E" w:rsidRDefault="00F24333" w:rsidP="009F5D33"/>
        </w:tc>
      </w:tr>
      <w:tr w:rsidR="00F24333" w:rsidRPr="00AA102E" w14:paraId="343A644B" w14:textId="77777777" w:rsidTr="00F24333">
        <w:tc>
          <w:tcPr>
            <w:tcW w:w="230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269340" w14:textId="748C62CE" w:rsidR="00F24333" w:rsidRDefault="00F24333" w:rsidP="00A70973">
            <w:pPr>
              <w:rPr>
                <w:b/>
                <w:caps/>
              </w:rPr>
            </w:pPr>
            <w:r w:rsidRPr="00A45712">
              <w:rPr>
                <w:caps/>
              </w:rPr>
              <w:t>Skills bundle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14:paraId="45EBC7E8" w14:textId="77777777" w:rsidR="00F24333" w:rsidRPr="00216355" w:rsidRDefault="00F24333" w:rsidP="00A70973">
            <w:r w:rsidRPr="00AA102E">
              <w:rPr>
                <w:caps/>
              </w:rPr>
              <w:t>Components</w:t>
            </w:r>
          </w:p>
        </w:tc>
        <w:tc>
          <w:tcPr>
            <w:tcW w:w="4496" w:type="dxa"/>
            <w:gridSpan w:val="2"/>
            <w:shd w:val="clear" w:color="auto" w:fill="F2F2F2" w:themeFill="background1" w:themeFillShade="F2"/>
          </w:tcPr>
          <w:p w14:paraId="0160D7F7" w14:textId="77777777" w:rsidR="00F24333" w:rsidRPr="009F5D33" w:rsidRDefault="00F24333" w:rsidP="00A70973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251"/>
              <w:rPr>
                <w:i/>
                <w:iCs/>
              </w:rPr>
            </w:pPr>
            <w:r>
              <w:rPr>
                <w:i/>
                <w:iCs/>
              </w:rPr>
              <w:t>You will:</w:t>
            </w:r>
          </w:p>
        </w:tc>
        <w:tc>
          <w:tcPr>
            <w:tcW w:w="696" w:type="dxa"/>
            <w:gridSpan w:val="2"/>
            <w:shd w:val="clear" w:color="auto" w:fill="F2F2F2" w:themeFill="background1" w:themeFillShade="F2"/>
          </w:tcPr>
          <w:p w14:paraId="7B49D98C" w14:textId="0B7687E9" w:rsidR="00F24333" w:rsidRDefault="00F24333" w:rsidP="00A70973">
            <w:pPr>
              <w:jc w:val="center"/>
            </w:pPr>
            <w:r>
              <w:t>0/1/2</w:t>
            </w:r>
          </w:p>
        </w:tc>
        <w:tc>
          <w:tcPr>
            <w:tcW w:w="4561" w:type="dxa"/>
            <w:gridSpan w:val="5"/>
            <w:shd w:val="clear" w:color="auto" w:fill="F2F2F2" w:themeFill="background1" w:themeFillShade="F2"/>
          </w:tcPr>
          <w:p w14:paraId="6D781E96" w14:textId="77777777" w:rsidR="00F24333" w:rsidRPr="00AA102E" w:rsidRDefault="00F24333" w:rsidP="00A70973">
            <w:r w:rsidRPr="00AA102E">
              <w:rPr>
                <w:caps/>
              </w:rPr>
              <w:t>Examples?</w:t>
            </w:r>
            <w:r>
              <w:rPr>
                <w:caps/>
              </w:rPr>
              <w:t xml:space="preserve"> </w:t>
            </w:r>
            <w:r w:rsidRPr="00CF04F4">
              <w:rPr>
                <w:i/>
                <w:iCs/>
                <w:caps/>
              </w:rPr>
              <w:t>(</w:t>
            </w:r>
            <w:r w:rsidRPr="00CF04F4">
              <w:rPr>
                <w:i/>
                <w:iCs/>
              </w:rPr>
              <w:t>optional)</w:t>
            </w:r>
          </w:p>
        </w:tc>
      </w:tr>
      <w:tr w:rsidR="00F24333" w:rsidRPr="002F799A" w14:paraId="7CBC1E7F" w14:textId="77777777" w:rsidTr="00F24333">
        <w:tc>
          <w:tcPr>
            <w:tcW w:w="2304" w:type="dxa"/>
            <w:gridSpan w:val="2"/>
            <w:tcBorders>
              <w:bottom w:val="nil"/>
            </w:tcBorders>
          </w:tcPr>
          <w:p w14:paraId="4E309437" w14:textId="77777777" w:rsidR="00F24333" w:rsidRPr="007E13F8" w:rsidRDefault="00F24333" w:rsidP="009F5D33">
            <w:pPr>
              <w:rPr>
                <w:caps/>
                <w:sz w:val="18"/>
              </w:rPr>
            </w:pPr>
            <w:r w:rsidRPr="007E13F8">
              <w:rPr>
                <w:caps/>
              </w:rPr>
              <w:t>Emotional intelligence</w:t>
            </w:r>
          </w:p>
        </w:tc>
        <w:tc>
          <w:tcPr>
            <w:tcW w:w="2338" w:type="dxa"/>
            <w:gridSpan w:val="2"/>
          </w:tcPr>
          <w:p w14:paraId="38B2DA79" w14:textId="77777777" w:rsidR="00F24333" w:rsidRPr="007E13F8" w:rsidRDefault="00F24333" w:rsidP="009F5D33">
            <w:r w:rsidRPr="007E13F8">
              <w:t>Concern for others</w:t>
            </w:r>
          </w:p>
        </w:tc>
        <w:tc>
          <w:tcPr>
            <w:tcW w:w="4496" w:type="dxa"/>
            <w:gridSpan w:val="2"/>
          </w:tcPr>
          <w:p w14:paraId="40741B4A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Exercise sensitivity to others' needs and feelings.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515C2AE2" w14:textId="77777777" w:rsidR="00F24333" w:rsidRPr="002F799A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781FF30C" w14:textId="77777777" w:rsidR="00F24333" w:rsidRPr="002F799A" w:rsidRDefault="00F24333" w:rsidP="009F5D33"/>
        </w:tc>
      </w:tr>
      <w:tr w:rsidR="00F24333" w:rsidRPr="002F799A" w14:paraId="14C2A223" w14:textId="77777777" w:rsidTr="00F24333">
        <w:tc>
          <w:tcPr>
            <w:tcW w:w="2304" w:type="dxa"/>
            <w:gridSpan w:val="2"/>
            <w:tcBorders>
              <w:top w:val="nil"/>
              <w:bottom w:val="nil"/>
            </w:tcBorders>
          </w:tcPr>
          <w:p w14:paraId="57EAFA2D" w14:textId="77777777" w:rsidR="00F24333" w:rsidRPr="007E13F8" w:rsidRDefault="00F24333" w:rsidP="009F5D33">
            <w:pPr>
              <w:rPr>
                <w:caps/>
                <w:sz w:val="18"/>
              </w:rPr>
            </w:pPr>
          </w:p>
        </w:tc>
        <w:tc>
          <w:tcPr>
            <w:tcW w:w="2338" w:type="dxa"/>
            <w:gridSpan w:val="2"/>
          </w:tcPr>
          <w:p w14:paraId="6C8C7CEB" w14:textId="77777777" w:rsidR="00F24333" w:rsidRPr="007E13F8" w:rsidRDefault="00F24333" w:rsidP="009F5D33">
            <w:r w:rsidRPr="007E13F8">
              <w:t>Cooperation</w:t>
            </w:r>
          </w:p>
        </w:tc>
        <w:tc>
          <w:tcPr>
            <w:tcW w:w="4496" w:type="dxa"/>
            <w:gridSpan w:val="2"/>
          </w:tcPr>
          <w:p w14:paraId="64A124C7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Present your most constructive, open-minded self in group settings in order to reach a common goal.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12C9C93F" w14:textId="77777777" w:rsidR="00F24333" w:rsidRPr="002F799A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25F7213B" w14:textId="77777777" w:rsidR="00F24333" w:rsidRPr="002F799A" w:rsidRDefault="00F24333" w:rsidP="009F5D33"/>
        </w:tc>
      </w:tr>
      <w:tr w:rsidR="00F24333" w:rsidRPr="002F799A" w14:paraId="2C3827D8" w14:textId="77777777" w:rsidTr="00F24333">
        <w:tc>
          <w:tcPr>
            <w:tcW w:w="2304" w:type="dxa"/>
            <w:gridSpan w:val="2"/>
            <w:tcBorders>
              <w:top w:val="nil"/>
            </w:tcBorders>
          </w:tcPr>
          <w:p w14:paraId="09D2DA0E" w14:textId="77777777" w:rsidR="00F24333" w:rsidRPr="007E13F8" w:rsidRDefault="00F24333" w:rsidP="009F5D33">
            <w:pPr>
              <w:rPr>
                <w:caps/>
                <w:sz w:val="18"/>
              </w:rPr>
            </w:pPr>
          </w:p>
        </w:tc>
        <w:tc>
          <w:tcPr>
            <w:tcW w:w="2338" w:type="dxa"/>
            <w:gridSpan w:val="2"/>
          </w:tcPr>
          <w:p w14:paraId="79040D8B" w14:textId="77777777" w:rsidR="00F24333" w:rsidRPr="007E13F8" w:rsidRDefault="00F24333" w:rsidP="009F5D33">
            <w:r w:rsidRPr="007E13F8">
              <w:t>Social perceptiveness</w:t>
            </w:r>
          </w:p>
        </w:tc>
        <w:tc>
          <w:tcPr>
            <w:tcW w:w="4496" w:type="dxa"/>
            <w:gridSpan w:val="2"/>
          </w:tcPr>
          <w:p w14:paraId="2B88921F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Attend to others' reactions and adapt your behavior in response.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23898C71" w14:textId="77777777" w:rsidR="00F24333" w:rsidRPr="002F799A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76761CB4" w14:textId="77777777" w:rsidR="00F24333" w:rsidRPr="002F799A" w:rsidRDefault="00F24333" w:rsidP="009F5D33"/>
        </w:tc>
      </w:tr>
      <w:tr w:rsidR="00F24333" w:rsidRPr="00D20A21" w14:paraId="3D4BF88E" w14:textId="77777777" w:rsidTr="00F24333">
        <w:tc>
          <w:tcPr>
            <w:tcW w:w="2304" w:type="dxa"/>
            <w:gridSpan w:val="2"/>
            <w:tcBorders>
              <w:bottom w:val="single" w:sz="4" w:space="0" w:color="auto"/>
            </w:tcBorders>
          </w:tcPr>
          <w:p w14:paraId="015D4617" w14:textId="77777777" w:rsidR="00F24333" w:rsidRPr="007E13F8" w:rsidRDefault="00F24333" w:rsidP="009F5D33">
            <w:pPr>
              <w:rPr>
                <w:caps/>
                <w:szCs w:val="20"/>
              </w:rPr>
            </w:pPr>
            <w:r w:rsidRPr="007E13F8">
              <w:rPr>
                <w:caps/>
              </w:rPr>
              <w:t xml:space="preserve">Service orientation </w:t>
            </w:r>
          </w:p>
        </w:tc>
        <w:tc>
          <w:tcPr>
            <w:tcW w:w="2338" w:type="dxa"/>
            <w:gridSpan w:val="2"/>
          </w:tcPr>
          <w:p w14:paraId="725691CE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t>Service orientation</w:t>
            </w:r>
          </w:p>
        </w:tc>
        <w:tc>
          <w:tcPr>
            <w:tcW w:w="4496" w:type="dxa"/>
            <w:gridSpan w:val="2"/>
          </w:tcPr>
          <w:p w14:paraId="7E24878A" w14:textId="22407412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Engage with community members in the shared responsibility for social change.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1F7F4F2C" w14:textId="490BE331" w:rsidR="00F24333" w:rsidRPr="00D20A21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329C9D51" w14:textId="77777777" w:rsidR="00F24333" w:rsidRPr="00D20A21" w:rsidRDefault="00F24333" w:rsidP="009F5D33"/>
        </w:tc>
      </w:tr>
      <w:tr w:rsidR="00F24333" w:rsidRPr="00E519F6" w14:paraId="62D5889E" w14:textId="77777777" w:rsidTr="00F24333">
        <w:tc>
          <w:tcPr>
            <w:tcW w:w="2304" w:type="dxa"/>
            <w:gridSpan w:val="2"/>
            <w:vMerge w:val="restart"/>
          </w:tcPr>
          <w:p w14:paraId="268B280B" w14:textId="77777777" w:rsidR="00F24333" w:rsidRPr="007E13F8" w:rsidRDefault="00F24333" w:rsidP="009F5D33">
            <w:pPr>
              <w:rPr>
                <w:caps/>
              </w:rPr>
            </w:pPr>
            <w:r w:rsidRPr="007E13F8">
              <w:rPr>
                <w:caps/>
              </w:rPr>
              <w:t>trustworthiness &amp; Attention to detail</w:t>
            </w:r>
          </w:p>
        </w:tc>
        <w:tc>
          <w:tcPr>
            <w:tcW w:w="2338" w:type="dxa"/>
            <w:gridSpan w:val="2"/>
          </w:tcPr>
          <w:p w14:paraId="438BFA46" w14:textId="77777777" w:rsidR="00F24333" w:rsidRPr="007E13F8" w:rsidRDefault="00F24333" w:rsidP="009F5D33">
            <w:r w:rsidRPr="007E13F8">
              <w:t>Dependability</w:t>
            </w:r>
          </w:p>
        </w:tc>
        <w:tc>
          <w:tcPr>
            <w:tcW w:w="4496" w:type="dxa"/>
            <w:gridSpan w:val="2"/>
          </w:tcPr>
          <w:p w14:paraId="6C0D25D2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Fulfill obligations by being reliable, responsible, and dependable.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025FFDD6" w14:textId="77777777" w:rsidR="00F24333" w:rsidRPr="00E519F6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3675DE14" w14:textId="77777777" w:rsidR="00F24333" w:rsidRPr="00E519F6" w:rsidRDefault="00F24333" w:rsidP="009F5D33"/>
        </w:tc>
      </w:tr>
      <w:tr w:rsidR="00F24333" w:rsidRPr="00E519F6" w14:paraId="6644B592" w14:textId="77777777" w:rsidTr="00F24333">
        <w:tc>
          <w:tcPr>
            <w:tcW w:w="2304" w:type="dxa"/>
            <w:gridSpan w:val="2"/>
            <w:vMerge/>
          </w:tcPr>
          <w:p w14:paraId="34E7100F" w14:textId="77777777" w:rsidR="00F24333" w:rsidRPr="007E13F8" w:rsidRDefault="00F24333" w:rsidP="009F5D33">
            <w:pPr>
              <w:rPr>
                <w:caps/>
              </w:rPr>
            </w:pPr>
          </w:p>
        </w:tc>
        <w:tc>
          <w:tcPr>
            <w:tcW w:w="2338" w:type="dxa"/>
            <w:gridSpan w:val="2"/>
          </w:tcPr>
          <w:p w14:paraId="1F5FD031" w14:textId="77777777" w:rsidR="00F24333" w:rsidRPr="007E13F8" w:rsidRDefault="00F24333" w:rsidP="009F5D33">
            <w:r w:rsidRPr="007E13F8">
              <w:t>Integrity</w:t>
            </w:r>
          </w:p>
        </w:tc>
        <w:tc>
          <w:tcPr>
            <w:tcW w:w="4496" w:type="dxa"/>
            <w:gridSpan w:val="2"/>
          </w:tcPr>
          <w:p w14:paraId="39C298E1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Act responsibly and consistently with the interests of the larger community in mind.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0832BD2B" w14:textId="77777777" w:rsidR="00F24333" w:rsidRPr="00E519F6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506FA61E" w14:textId="77777777" w:rsidR="00F24333" w:rsidRPr="00E519F6" w:rsidRDefault="00F24333" w:rsidP="009F5D33"/>
        </w:tc>
      </w:tr>
      <w:tr w:rsidR="00F24333" w:rsidRPr="00E519F6" w14:paraId="618ACF7C" w14:textId="77777777" w:rsidTr="00F24333">
        <w:tc>
          <w:tcPr>
            <w:tcW w:w="2304" w:type="dxa"/>
            <w:gridSpan w:val="2"/>
            <w:vMerge/>
            <w:tcBorders>
              <w:bottom w:val="single" w:sz="4" w:space="0" w:color="auto"/>
            </w:tcBorders>
          </w:tcPr>
          <w:p w14:paraId="74F698B9" w14:textId="77777777" w:rsidR="00F24333" w:rsidRPr="007E13F8" w:rsidRDefault="00F24333" w:rsidP="009F5D33">
            <w:pPr>
              <w:rPr>
                <w:caps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</w:tcPr>
          <w:p w14:paraId="334DE69F" w14:textId="77777777" w:rsidR="00F24333" w:rsidRPr="007E13F8" w:rsidRDefault="00F24333" w:rsidP="009F5D33">
            <w:r w:rsidRPr="007E13F8">
              <w:t>Attention to Detail</w:t>
            </w:r>
          </w:p>
        </w:tc>
        <w:tc>
          <w:tcPr>
            <w:tcW w:w="4496" w:type="dxa"/>
            <w:gridSpan w:val="2"/>
            <w:tcBorders>
              <w:bottom w:val="single" w:sz="4" w:space="0" w:color="auto"/>
            </w:tcBorders>
          </w:tcPr>
          <w:p w14:paraId="4E952D83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Review, revise, and complete tasks thoroughly and carefully.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9120" w14:textId="77777777" w:rsidR="00F24333" w:rsidRPr="00E519F6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14758" w14:textId="77777777" w:rsidR="00F24333" w:rsidRPr="00E519F6" w:rsidRDefault="00F24333" w:rsidP="009F5D33"/>
        </w:tc>
      </w:tr>
      <w:tr w:rsidR="008E13FA" w:rsidRPr="00AC5A5A" w14:paraId="6013B57E" w14:textId="77777777" w:rsidTr="00F24333">
        <w:tc>
          <w:tcPr>
            <w:tcW w:w="4642" w:type="dxa"/>
            <w:gridSpan w:val="4"/>
            <w:tcBorders>
              <w:bottom w:val="single" w:sz="4" w:space="0" w:color="auto"/>
              <w:right w:val="nil"/>
            </w:tcBorders>
            <w:shd w:val="clear" w:color="auto" w:fill="E1F1D7" w:themeFill="accent5" w:themeFillTint="33"/>
          </w:tcPr>
          <w:p w14:paraId="26DC182A" w14:textId="5BECB61C" w:rsidR="008E13FA" w:rsidRPr="007E13F8" w:rsidRDefault="008E13FA" w:rsidP="009F5D33">
            <w:pPr>
              <w:rPr>
                <w:b/>
              </w:rPr>
            </w:pPr>
            <w:r w:rsidRPr="007E13F8">
              <w:rPr>
                <w:b/>
                <w:caps/>
              </w:rPr>
              <w:t>personal/in</w:t>
            </w:r>
            <w:r w:rsidR="007027DB">
              <w:rPr>
                <w:b/>
                <w:caps/>
              </w:rPr>
              <w:t>ternal</w:t>
            </w:r>
          </w:p>
        </w:tc>
        <w:tc>
          <w:tcPr>
            <w:tcW w:w="4496" w:type="dxa"/>
            <w:gridSpan w:val="2"/>
            <w:tcBorders>
              <w:left w:val="nil"/>
              <w:right w:val="nil"/>
            </w:tcBorders>
            <w:shd w:val="clear" w:color="auto" w:fill="E1F1D7" w:themeFill="accent5" w:themeFillTint="33"/>
          </w:tcPr>
          <w:p w14:paraId="6497DD3F" w14:textId="77777777" w:rsidR="008E13FA" w:rsidRPr="007E13F8" w:rsidRDefault="008E13FA" w:rsidP="009F5D33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251"/>
              <w:rPr>
                <w:b/>
              </w:rPr>
            </w:pPr>
          </w:p>
        </w:tc>
        <w:tc>
          <w:tcPr>
            <w:tcW w:w="696" w:type="dxa"/>
            <w:gridSpan w:val="2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20BA7B34" w14:textId="77777777" w:rsidR="008E13FA" w:rsidRPr="00AC5A5A" w:rsidRDefault="008E13FA" w:rsidP="00185237">
            <w:pPr>
              <w:jc w:val="center"/>
              <w:rPr>
                <w:b/>
              </w:rPr>
            </w:pPr>
          </w:p>
        </w:tc>
        <w:tc>
          <w:tcPr>
            <w:tcW w:w="649" w:type="dxa"/>
            <w:gridSpan w:val="2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2D15426C" w14:textId="77777777" w:rsidR="008E13FA" w:rsidRPr="00AC5A5A" w:rsidRDefault="008E13FA" w:rsidP="00185237">
            <w:pPr>
              <w:jc w:val="center"/>
              <w:rPr>
                <w:b/>
              </w:rPr>
            </w:pPr>
          </w:p>
        </w:tc>
        <w:tc>
          <w:tcPr>
            <w:tcW w:w="649" w:type="dxa"/>
            <w:gridSpan w:val="2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310F997F" w14:textId="0B38E51F" w:rsidR="008E13FA" w:rsidRPr="00AC5A5A" w:rsidRDefault="008E13FA" w:rsidP="00185237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left w:val="nil"/>
            </w:tcBorders>
            <w:shd w:val="clear" w:color="auto" w:fill="E1F1D7" w:themeFill="accent5" w:themeFillTint="33"/>
          </w:tcPr>
          <w:p w14:paraId="3E806E49" w14:textId="77777777" w:rsidR="008E13FA" w:rsidRPr="00AC5A5A" w:rsidRDefault="008E13FA" w:rsidP="009F5D33">
            <w:pPr>
              <w:rPr>
                <w:b/>
              </w:rPr>
            </w:pPr>
          </w:p>
        </w:tc>
      </w:tr>
      <w:tr w:rsidR="00F24333" w:rsidRPr="00C56E1B" w14:paraId="2316BAD6" w14:textId="77777777" w:rsidTr="00F24333">
        <w:tc>
          <w:tcPr>
            <w:tcW w:w="2304" w:type="dxa"/>
            <w:gridSpan w:val="2"/>
            <w:tcBorders>
              <w:bottom w:val="nil"/>
            </w:tcBorders>
          </w:tcPr>
          <w:p w14:paraId="6F268DD8" w14:textId="5B1644E6" w:rsidR="00F24333" w:rsidRPr="007E13F8" w:rsidRDefault="00F24333" w:rsidP="009F5D33">
            <w:pPr>
              <w:rPr>
                <w:caps/>
                <w:szCs w:val="20"/>
              </w:rPr>
            </w:pPr>
            <w:r w:rsidRPr="007E13F8">
              <w:rPr>
                <w:caps/>
                <w:szCs w:val="20"/>
              </w:rPr>
              <w:t xml:space="preserve">flexibility &amp; Resilience </w:t>
            </w:r>
          </w:p>
        </w:tc>
        <w:tc>
          <w:tcPr>
            <w:tcW w:w="2338" w:type="dxa"/>
            <w:gridSpan w:val="2"/>
          </w:tcPr>
          <w:p w14:paraId="351C86F7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Adaptability/flexibility</w:t>
            </w:r>
          </w:p>
        </w:tc>
        <w:tc>
          <w:tcPr>
            <w:tcW w:w="4496" w:type="dxa"/>
            <w:gridSpan w:val="2"/>
          </w:tcPr>
          <w:p w14:paraId="22726FFF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 xml:space="preserve">Adapt to differing contexts, personalities, and tasks. 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3CA67403" w14:textId="77777777" w:rsidR="00F24333" w:rsidRPr="00C56E1B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6984B4BE" w14:textId="77777777" w:rsidR="00F24333" w:rsidRPr="00C56E1B" w:rsidRDefault="00F24333" w:rsidP="009F5D33"/>
        </w:tc>
      </w:tr>
      <w:tr w:rsidR="00F24333" w:rsidRPr="00AA102E" w14:paraId="25BB3C04" w14:textId="77777777" w:rsidTr="00F24333">
        <w:tc>
          <w:tcPr>
            <w:tcW w:w="2304" w:type="dxa"/>
            <w:gridSpan w:val="2"/>
            <w:tcBorders>
              <w:top w:val="nil"/>
              <w:bottom w:val="nil"/>
            </w:tcBorders>
          </w:tcPr>
          <w:p w14:paraId="3A0A671A" w14:textId="77777777" w:rsidR="00F24333" w:rsidRPr="007E13F8" w:rsidRDefault="00F24333" w:rsidP="009F5D33">
            <w:pPr>
              <w:rPr>
                <w:caps/>
                <w:szCs w:val="20"/>
              </w:rPr>
            </w:pPr>
          </w:p>
        </w:tc>
        <w:tc>
          <w:tcPr>
            <w:tcW w:w="2338" w:type="dxa"/>
            <w:gridSpan w:val="2"/>
          </w:tcPr>
          <w:p w14:paraId="3C223599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Self-control</w:t>
            </w:r>
          </w:p>
        </w:tc>
        <w:tc>
          <w:tcPr>
            <w:tcW w:w="4496" w:type="dxa"/>
            <w:gridSpan w:val="2"/>
          </w:tcPr>
          <w:p w14:paraId="076F10AB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Be aware of and express emotions in ways that invite yourself and others to entertain alternative perspectives.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10F9871E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6C0F65A4" w14:textId="77777777" w:rsidR="00F24333" w:rsidRPr="00AA102E" w:rsidRDefault="00F24333" w:rsidP="009F5D33"/>
        </w:tc>
      </w:tr>
      <w:tr w:rsidR="00F24333" w:rsidRPr="00AA102E" w14:paraId="7DE9915B" w14:textId="77777777" w:rsidTr="00F24333">
        <w:tc>
          <w:tcPr>
            <w:tcW w:w="2304" w:type="dxa"/>
            <w:gridSpan w:val="2"/>
            <w:tcBorders>
              <w:top w:val="nil"/>
              <w:bottom w:val="single" w:sz="4" w:space="0" w:color="auto"/>
            </w:tcBorders>
          </w:tcPr>
          <w:p w14:paraId="1E0ED97E" w14:textId="77777777" w:rsidR="00F24333" w:rsidRPr="007E13F8" w:rsidRDefault="00F24333" w:rsidP="009F5D33">
            <w:pPr>
              <w:rPr>
                <w:caps/>
                <w:szCs w:val="20"/>
              </w:rPr>
            </w:pPr>
          </w:p>
        </w:tc>
        <w:tc>
          <w:tcPr>
            <w:tcW w:w="2338" w:type="dxa"/>
            <w:gridSpan w:val="2"/>
          </w:tcPr>
          <w:p w14:paraId="3ABA8453" w14:textId="6323D53B" w:rsidR="00F24333" w:rsidRPr="007E13F8" w:rsidRDefault="00F24333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Resilience</w:t>
            </w:r>
          </w:p>
        </w:tc>
        <w:tc>
          <w:tcPr>
            <w:tcW w:w="4496" w:type="dxa"/>
            <w:gridSpan w:val="2"/>
          </w:tcPr>
          <w:p w14:paraId="20733DEB" w14:textId="03768DBC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Adapt to experience of difficulty or critical feedback by reflecting carefully and making appropriate behavioral adjustments.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5BEA3682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2D50556A" w14:textId="77777777" w:rsidR="00F24333" w:rsidRPr="00AA102E" w:rsidRDefault="00F24333" w:rsidP="009F5D33"/>
        </w:tc>
      </w:tr>
      <w:tr w:rsidR="00F24333" w:rsidRPr="00AA102E" w14:paraId="53CB7024" w14:textId="77777777" w:rsidTr="00F24333">
        <w:tc>
          <w:tcPr>
            <w:tcW w:w="2304" w:type="dxa"/>
            <w:gridSpan w:val="2"/>
            <w:tcBorders>
              <w:bottom w:val="nil"/>
            </w:tcBorders>
          </w:tcPr>
          <w:p w14:paraId="50F9C2A4" w14:textId="77777777" w:rsidR="00F24333" w:rsidRPr="007E13F8" w:rsidRDefault="00F24333" w:rsidP="00A70973">
            <w:pPr>
              <w:rPr>
                <w:caps/>
              </w:rPr>
            </w:pPr>
            <w:r w:rsidRPr="007E13F8">
              <w:rPr>
                <w:caps/>
              </w:rPr>
              <w:t xml:space="preserve">time management &amp; Coordination  </w:t>
            </w:r>
          </w:p>
        </w:tc>
        <w:tc>
          <w:tcPr>
            <w:tcW w:w="2338" w:type="dxa"/>
            <w:gridSpan w:val="2"/>
          </w:tcPr>
          <w:p w14:paraId="18ACF9ED" w14:textId="77777777" w:rsidR="00F24333" w:rsidRPr="007E13F8" w:rsidRDefault="00F24333" w:rsidP="00A70973">
            <w:r w:rsidRPr="007E13F8">
              <w:t>Prioritization</w:t>
            </w:r>
          </w:p>
        </w:tc>
        <w:tc>
          <w:tcPr>
            <w:tcW w:w="4496" w:type="dxa"/>
            <w:gridSpan w:val="2"/>
          </w:tcPr>
          <w:p w14:paraId="3EFCC59A" w14:textId="77777777" w:rsidR="00F24333" w:rsidRPr="007E13F8" w:rsidRDefault="00F24333" w:rsidP="00A7097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Manage your own time to align with priorities.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023569E2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7FC56BF4" w14:textId="77777777" w:rsidR="00F24333" w:rsidRPr="00AA102E" w:rsidRDefault="00F24333" w:rsidP="00A70973"/>
        </w:tc>
      </w:tr>
      <w:tr w:rsidR="00F24333" w:rsidRPr="00AA102E" w14:paraId="7DF59F61" w14:textId="77777777" w:rsidTr="00F24333">
        <w:tc>
          <w:tcPr>
            <w:tcW w:w="2304" w:type="dxa"/>
            <w:gridSpan w:val="2"/>
            <w:tcBorders>
              <w:top w:val="nil"/>
            </w:tcBorders>
          </w:tcPr>
          <w:p w14:paraId="3E9A02B3" w14:textId="77777777" w:rsidR="00F24333" w:rsidRPr="007E13F8" w:rsidRDefault="00F24333" w:rsidP="00A70973">
            <w:pPr>
              <w:rPr>
                <w:caps/>
              </w:rPr>
            </w:pPr>
          </w:p>
        </w:tc>
        <w:tc>
          <w:tcPr>
            <w:tcW w:w="2338" w:type="dxa"/>
            <w:gridSpan w:val="2"/>
          </w:tcPr>
          <w:p w14:paraId="35665CE7" w14:textId="77777777" w:rsidR="00F24333" w:rsidRPr="007E13F8" w:rsidRDefault="00F24333" w:rsidP="00A70973">
            <w:r w:rsidRPr="007E13F8">
              <w:t>Coordination</w:t>
            </w:r>
          </w:p>
        </w:tc>
        <w:tc>
          <w:tcPr>
            <w:tcW w:w="4496" w:type="dxa"/>
            <w:gridSpan w:val="2"/>
          </w:tcPr>
          <w:p w14:paraId="3306D586" w14:textId="77777777" w:rsidR="00F24333" w:rsidRPr="007E13F8" w:rsidRDefault="00F24333" w:rsidP="00A7097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Adjust actions in relation to others' actions and respect their time.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283A33B9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2C7775F9" w14:textId="77777777" w:rsidR="00F24333" w:rsidRPr="00AA102E" w:rsidRDefault="00F24333" w:rsidP="00A70973"/>
        </w:tc>
      </w:tr>
    </w:tbl>
    <w:p w14:paraId="51B16CB0" w14:textId="77777777" w:rsidR="00381A33" w:rsidRDefault="00381A33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48"/>
        <w:gridCol w:w="2341"/>
        <w:gridCol w:w="4577"/>
        <w:gridCol w:w="696"/>
        <w:gridCol w:w="659"/>
        <w:gridCol w:w="658"/>
        <w:gridCol w:w="3316"/>
      </w:tblGrid>
      <w:tr w:rsidR="00F24333" w:rsidRPr="00AA102E" w14:paraId="351FF928" w14:textId="77777777" w:rsidTr="00CA30DE">
        <w:tc>
          <w:tcPr>
            <w:tcW w:w="21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BB7AAF" w14:textId="26A637A5" w:rsidR="00F24333" w:rsidRDefault="00F24333" w:rsidP="00A70973">
            <w:pPr>
              <w:rPr>
                <w:b/>
                <w:caps/>
              </w:rPr>
            </w:pPr>
            <w:r w:rsidRPr="00A45712">
              <w:rPr>
                <w:caps/>
              </w:rPr>
              <w:t>Skills bundle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005E66B1" w14:textId="77777777" w:rsidR="00F24333" w:rsidRPr="00216355" w:rsidRDefault="00F24333" w:rsidP="00A70973">
            <w:r w:rsidRPr="00AA102E">
              <w:rPr>
                <w:caps/>
              </w:rPr>
              <w:t>Components</w:t>
            </w:r>
          </w:p>
        </w:tc>
        <w:tc>
          <w:tcPr>
            <w:tcW w:w="4591" w:type="dxa"/>
            <w:shd w:val="clear" w:color="auto" w:fill="F2F2F2" w:themeFill="background1" w:themeFillShade="F2"/>
          </w:tcPr>
          <w:p w14:paraId="409642FB" w14:textId="77777777" w:rsidR="00F24333" w:rsidRPr="009F5D33" w:rsidRDefault="00F24333" w:rsidP="00A70973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251"/>
              <w:rPr>
                <w:i/>
                <w:iCs/>
              </w:rPr>
            </w:pPr>
            <w:r>
              <w:rPr>
                <w:i/>
                <w:iCs/>
              </w:rPr>
              <w:t>You will: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14:paraId="5F94773E" w14:textId="0E326F1C" w:rsidR="00F24333" w:rsidRDefault="00F24333" w:rsidP="00A70973">
            <w:pPr>
              <w:jc w:val="center"/>
            </w:pPr>
            <w:r>
              <w:t>0/1/2</w:t>
            </w:r>
          </w:p>
        </w:tc>
        <w:tc>
          <w:tcPr>
            <w:tcW w:w="4650" w:type="dxa"/>
            <w:gridSpan w:val="3"/>
            <w:shd w:val="clear" w:color="auto" w:fill="F2F2F2" w:themeFill="background1" w:themeFillShade="F2"/>
          </w:tcPr>
          <w:p w14:paraId="62DF8C8D" w14:textId="77777777" w:rsidR="00F24333" w:rsidRPr="00AA102E" w:rsidRDefault="00F24333" w:rsidP="00A70973">
            <w:r w:rsidRPr="00AA102E">
              <w:rPr>
                <w:caps/>
              </w:rPr>
              <w:t>Examples?</w:t>
            </w:r>
            <w:r>
              <w:rPr>
                <w:caps/>
              </w:rPr>
              <w:t xml:space="preserve"> </w:t>
            </w:r>
            <w:r w:rsidRPr="00CF04F4">
              <w:rPr>
                <w:i/>
                <w:iCs/>
                <w:caps/>
              </w:rPr>
              <w:t>(</w:t>
            </w:r>
            <w:r w:rsidRPr="00CF04F4">
              <w:rPr>
                <w:i/>
                <w:iCs/>
              </w:rPr>
              <w:t>optional)</w:t>
            </w:r>
          </w:p>
        </w:tc>
      </w:tr>
      <w:tr w:rsidR="00F24333" w:rsidRPr="00D20A21" w14:paraId="6F37F385" w14:textId="77777777" w:rsidTr="00C523CA">
        <w:tc>
          <w:tcPr>
            <w:tcW w:w="2150" w:type="dxa"/>
            <w:vMerge w:val="restart"/>
          </w:tcPr>
          <w:p w14:paraId="1AFA2D9D" w14:textId="77777777" w:rsidR="00F24333" w:rsidRPr="007E13F8" w:rsidRDefault="00F24333" w:rsidP="009F5D33">
            <w:pPr>
              <w:rPr>
                <w:caps/>
              </w:rPr>
            </w:pPr>
            <w:r w:rsidRPr="007E13F8">
              <w:rPr>
                <w:caps/>
              </w:rPr>
              <w:t>Transfer of learning &amp; learning strategies</w:t>
            </w:r>
          </w:p>
        </w:tc>
        <w:tc>
          <w:tcPr>
            <w:tcW w:w="2345" w:type="dxa"/>
          </w:tcPr>
          <w:p w14:paraId="0AB49071" w14:textId="77777777" w:rsidR="00F24333" w:rsidRPr="007E13F8" w:rsidRDefault="00F24333" w:rsidP="009F5D33">
            <w:r w:rsidRPr="007E13F8">
              <w:t>Transfer of learning</w:t>
            </w:r>
          </w:p>
        </w:tc>
        <w:tc>
          <w:tcPr>
            <w:tcW w:w="4591" w:type="dxa"/>
          </w:tcPr>
          <w:p w14:paraId="4C15FF90" w14:textId="51C4F449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Integrate new information with prior knowledge and experience and transfer it to new realms.</w:t>
            </w:r>
          </w:p>
        </w:tc>
        <w:tc>
          <w:tcPr>
            <w:tcW w:w="659" w:type="dxa"/>
            <w:vAlign w:val="center"/>
          </w:tcPr>
          <w:p w14:paraId="678344D0" w14:textId="77777777" w:rsidR="00F24333" w:rsidRPr="00D20A21" w:rsidRDefault="00F24333" w:rsidP="00185237">
            <w:pPr>
              <w:jc w:val="center"/>
            </w:pPr>
          </w:p>
        </w:tc>
        <w:tc>
          <w:tcPr>
            <w:tcW w:w="4650" w:type="dxa"/>
            <w:gridSpan w:val="3"/>
            <w:shd w:val="clear" w:color="auto" w:fill="auto"/>
            <w:vAlign w:val="center"/>
          </w:tcPr>
          <w:p w14:paraId="50B29CD8" w14:textId="77777777" w:rsidR="00F24333" w:rsidRPr="00D20A21" w:rsidRDefault="00F24333" w:rsidP="009F5D33"/>
        </w:tc>
      </w:tr>
      <w:tr w:rsidR="00F24333" w:rsidRPr="00D20A21" w14:paraId="6EEA1F97" w14:textId="77777777" w:rsidTr="008A584F">
        <w:tc>
          <w:tcPr>
            <w:tcW w:w="2150" w:type="dxa"/>
            <w:vMerge/>
            <w:tcBorders>
              <w:bottom w:val="nil"/>
            </w:tcBorders>
          </w:tcPr>
          <w:p w14:paraId="5086191F" w14:textId="77777777" w:rsidR="00F24333" w:rsidRPr="007E13F8" w:rsidRDefault="00F24333" w:rsidP="009F5D33">
            <w:pPr>
              <w:rPr>
                <w:caps/>
              </w:rPr>
            </w:pPr>
          </w:p>
        </w:tc>
        <w:tc>
          <w:tcPr>
            <w:tcW w:w="2345" w:type="dxa"/>
          </w:tcPr>
          <w:p w14:paraId="437E9201" w14:textId="77777777" w:rsidR="00F24333" w:rsidRPr="007E13F8" w:rsidRDefault="00F24333" w:rsidP="009F5D33">
            <w:r w:rsidRPr="007E13F8">
              <w:t>Learning strategies</w:t>
            </w:r>
          </w:p>
        </w:tc>
        <w:tc>
          <w:tcPr>
            <w:tcW w:w="4591" w:type="dxa"/>
          </w:tcPr>
          <w:p w14:paraId="69B3FEBC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Select and use learning methods and procedures appropriate for the situation when learning or teaching new things.</w:t>
            </w:r>
          </w:p>
        </w:tc>
        <w:tc>
          <w:tcPr>
            <w:tcW w:w="659" w:type="dxa"/>
            <w:vAlign w:val="center"/>
          </w:tcPr>
          <w:p w14:paraId="76EA132B" w14:textId="77777777" w:rsidR="00F24333" w:rsidRPr="00D20A21" w:rsidRDefault="00F24333" w:rsidP="00185237">
            <w:pPr>
              <w:jc w:val="center"/>
            </w:pPr>
          </w:p>
        </w:tc>
        <w:tc>
          <w:tcPr>
            <w:tcW w:w="4650" w:type="dxa"/>
            <w:gridSpan w:val="3"/>
            <w:shd w:val="clear" w:color="auto" w:fill="auto"/>
            <w:vAlign w:val="center"/>
          </w:tcPr>
          <w:p w14:paraId="786FAA6D" w14:textId="77777777" w:rsidR="00F24333" w:rsidRPr="00D20A21" w:rsidRDefault="00F24333" w:rsidP="009F5D33"/>
        </w:tc>
      </w:tr>
      <w:tr w:rsidR="00F24333" w:rsidRPr="00D20A21" w14:paraId="3CFC159B" w14:textId="77777777" w:rsidTr="000936BB">
        <w:tc>
          <w:tcPr>
            <w:tcW w:w="2150" w:type="dxa"/>
            <w:tcBorders>
              <w:top w:val="nil"/>
              <w:bottom w:val="nil"/>
            </w:tcBorders>
          </w:tcPr>
          <w:p w14:paraId="26CAD7C5" w14:textId="77777777" w:rsidR="00F24333" w:rsidRPr="007E13F8" w:rsidRDefault="00F24333" w:rsidP="009F5D33">
            <w:pPr>
              <w:rPr>
                <w:caps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EC47A68" w14:textId="77777777" w:rsidR="00F24333" w:rsidRPr="007E13F8" w:rsidRDefault="00F24333" w:rsidP="009F5D33">
            <w:r w:rsidRPr="007E13F8">
              <w:t>Active listening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14:paraId="6298B974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rPr>
                <w:szCs w:val="20"/>
              </w:rPr>
              <w:t>Fully attend to what others say, reflect on points or on critical feedback, and ask questions as appropriate.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14514351" w14:textId="77777777" w:rsidR="00F24333" w:rsidRPr="00D20A21" w:rsidRDefault="00F24333" w:rsidP="00185237">
            <w:pPr>
              <w:jc w:val="center"/>
            </w:pPr>
          </w:p>
        </w:tc>
        <w:tc>
          <w:tcPr>
            <w:tcW w:w="4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DFA2" w14:textId="77777777" w:rsidR="00F24333" w:rsidRPr="00D20A21" w:rsidRDefault="00F24333" w:rsidP="009F5D33"/>
        </w:tc>
      </w:tr>
      <w:tr w:rsidR="00F24333" w:rsidRPr="00D20A21" w14:paraId="60EDDAF4" w14:textId="77777777" w:rsidTr="0077047E">
        <w:tc>
          <w:tcPr>
            <w:tcW w:w="2150" w:type="dxa"/>
            <w:tcBorders>
              <w:top w:val="nil"/>
              <w:bottom w:val="single" w:sz="4" w:space="0" w:color="auto"/>
            </w:tcBorders>
          </w:tcPr>
          <w:p w14:paraId="069662A9" w14:textId="77777777" w:rsidR="00F24333" w:rsidRPr="007E13F8" w:rsidRDefault="00F24333" w:rsidP="009F5D33">
            <w:pPr>
              <w:rPr>
                <w:caps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5253AECE" w14:textId="29A4B5B8" w:rsidR="00F24333" w:rsidRPr="007E13F8" w:rsidRDefault="00F24333" w:rsidP="009F5D33">
            <w:r w:rsidRPr="007E13F8">
              <w:t>Reflection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14:paraId="6F6604A0" w14:textId="76DD81CD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Make meaning out of experiences, ideas, and contexts through thoughtful consideration</w:t>
            </w:r>
            <w:r>
              <w:rPr>
                <w:szCs w:val="20"/>
              </w:rPr>
              <w:t>, self-exploration, and discernment.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37CC6EA1" w14:textId="77777777" w:rsidR="00F24333" w:rsidRPr="00D20A21" w:rsidRDefault="00F24333" w:rsidP="00185237">
            <w:pPr>
              <w:jc w:val="center"/>
            </w:pPr>
          </w:p>
        </w:tc>
        <w:tc>
          <w:tcPr>
            <w:tcW w:w="4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ADF0" w14:textId="77777777" w:rsidR="00F24333" w:rsidRPr="00D20A21" w:rsidRDefault="00F24333" w:rsidP="009F5D33"/>
        </w:tc>
      </w:tr>
      <w:tr w:rsidR="009F5D33" w:rsidRPr="00AC5A5A" w14:paraId="656FBFE7" w14:textId="77777777" w:rsidTr="00AB6A89">
        <w:tc>
          <w:tcPr>
            <w:tcW w:w="2150" w:type="dxa"/>
            <w:tcBorders>
              <w:bottom w:val="single" w:sz="4" w:space="0" w:color="auto"/>
              <w:right w:val="nil"/>
            </w:tcBorders>
            <w:shd w:val="clear" w:color="auto" w:fill="FEF0CF" w:themeFill="accent4" w:themeFillTint="33"/>
          </w:tcPr>
          <w:p w14:paraId="1BDD4D1B" w14:textId="77777777" w:rsidR="009F5D33" w:rsidRPr="007E13F8" w:rsidRDefault="009F5D33" w:rsidP="009F5D33">
            <w:pPr>
              <w:rPr>
                <w:b/>
                <w:caps/>
              </w:rPr>
            </w:pPr>
            <w:r w:rsidRPr="007E13F8">
              <w:rPr>
                <w:b/>
                <w:caps/>
              </w:rPr>
              <w:t>creative</w:t>
            </w:r>
          </w:p>
        </w:tc>
        <w:tc>
          <w:tcPr>
            <w:tcW w:w="2345" w:type="dxa"/>
            <w:tcBorders>
              <w:left w:val="nil"/>
              <w:right w:val="nil"/>
            </w:tcBorders>
            <w:shd w:val="clear" w:color="auto" w:fill="FEF0CF" w:themeFill="accent4" w:themeFillTint="33"/>
          </w:tcPr>
          <w:p w14:paraId="13E3B969" w14:textId="77777777" w:rsidR="009F5D33" w:rsidRPr="007E13F8" w:rsidRDefault="009F5D33" w:rsidP="009F5D33">
            <w:pPr>
              <w:rPr>
                <w:b/>
              </w:rPr>
            </w:pPr>
          </w:p>
        </w:tc>
        <w:tc>
          <w:tcPr>
            <w:tcW w:w="4591" w:type="dxa"/>
            <w:tcBorders>
              <w:left w:val="nil"/>
              <w:right w:val="nil"/>
            </w:tcBorders>
            <w:shd w:val="clear" w:color="auto" w:fill="FEF0CF" w:themeFill="accent4" w:themeFillTint="33"/>
          </w:tcPr>
          <w:p w14:paraId="224CB841" w14:textId="77777777" w:rsidR="009F5D33" w:rsidRPr="007E13F8" w:rsidRDefault="009F5D33" w:rsidP="009F5D33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251"/>
              <w:rPr>
                <w:b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15E40D80" w14:textId="77777777" w:rsidR="009F5D33" w:rsidRPr="00C31C6B" w:rsidRDefault="009F5D33" w:rsidP="00185237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68E6B2CD" w14:textId="77777777" w:rsidR="009F5D33" w:rsidRPr="00C31C6B" w:rsidRDefault="009F5D33" w:rsidP="00185237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7445578C" w14:textId="5D295663" w:rsidR="009F5D33" w:rsidRPr="00C31C6B" w:rsidRDefault="009F5D33" w:rsidP="00185237">
            <w:pPr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left w:val="nil"/>
            </w:tcBorders>
            <w:shd w:val="clear" w:color="auto" w:fill="FEF0CF" w:themeFill="accent4" w:themeFillTint="33"/>
          </w:tcPr>
          <w:p w14:paraId="233C9012" w14:textId="77777777" w:rsidR="009F5D33" w:rsidRPr="00C31C6B" w:rsidRDefault="009F5D33" w:rsidP="009F5D33">
            <w:pPr>
              <w:rPr>
                <w:b/>
              </w:rPr>
            </w:pPr>
          </w:p>
        </w:tc>
      </w:tr>
      <w:tr w:rsidR="00F24333" w:rsidRPr="00AA102E" w14:paraId="0E66316A" w14:textId="77777777" w:rsidTr="008079C9">
        <w:tc>
          <w:tcPr>
            <w:tcW w:w="2150" w:type="dxa"/>
            <w:tcBorders>
              <w:bottom w:val="nil"/>
            </w:tcBorders>
          </w:tcPr>
          <w:p w14:paraId="0B21F80F" w14:textId="79FE699E" w:rsidR="00F24333" w:rsidRPr="007E13F8" w:rsidRDefault="00F24333" w:rsidP="009F5D33">
            <w:pPr>
              <w:rPr>
                <w:caps/>
              </w:rPr>
            </w:pPr>
            <w:r w:rsidRPr="007E13F8">
              <w:rPr>
                <w:caps/>
              </w:rPr>
              <w:t>Creativity &amp; initiative</w:t>
            </w:r>
          </w:p>
        </w:tc>
        <w:tc>
          <w:tcPr>
            <w:tcW w:w="2345" w:type="dxa"/>
          </w:tcPr>
          <w:p w14:paraId="31360395" w14:textId="6821E80C" w:rsidR="00F24333" w:rsidRPr="007E13F8" w:rsidRDefault="00F24333" w:rsidP="009F5D33">
            <w:r w:rsidRPr="007E13F8">
              <w:t>Creativity</w:t>
            </w:r>
          </w:p>
        </w:tc>
        <w:tc>
          <w:tcPr>
            <w:tcW w:w="4591" w:type="dxa"/>
          </w:tcPr>
          <w:p w14:paraId="00344473" w14:textId="77CFFAEF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Generate unique ideas and interpretations or adapt them to new settings.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2E420A2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650" w:type="dxa"/>
            <w:gridSpan w:val="3"/>
            <w:shd w:val="clear" w:color="auto" w:fill="auto"/>
            <w:vAlign w:val="center"/>
          </w:tcPr>
          <w:p w14:paraId="5EE4E65C" w14:textId="77777777" w:rsidR="00F24333" w:rsidRPr="00AA102E" w:rsidRDefault="00F24333" w:rsidP="009F5D33"/>
        </w:tc>
      </w:tr>
      <w:tr w:rsidR="00F24333" w:rsidRPr="00AA102E" w14:paraId="29943DF4" w14:textId="77777777" w:rsidTr="004E07E7">
        <w:tc>
          <w:tcPr>
            <w:tcW w:w="2150" w:type="dxa"/>
            <w:tcBorders>
              <w:top w:val="nil"/>
              <w:bottom w:val="nil"/>
            </w:tcBorders>
          </w:tcPr>
          <w:p w14:paraId="018268C2" w14:textId="77777777" w:rsidR="00F24333" w:rsidRPr="007E13F8" w:rsidRDefault="00F24333" w:rsidP="009F5D33">
            <w:pPr>
              <w:rPr>
                <w:caps/>
              </w:rPr>
            </w:pPr>
          </w:p>
        </w:tc>
        <w:tc>
          <w:tcPr>
            <w:tcW w:w="2345" w:type="dxa"/>
          </w:tcPr>
          <w:p w14:paraId="02F98544" w14:textId="1413FDFB" w:rsidR="00F24333" w:rsidRPr="007E13F8" w:rsidRDefault="00F24333" w:rsidP="009F5D33">
            <w:r w:rsidRPr="007E13F8">
              <w:t>Originality</w:t>
            </w:r>
          </w:p>
        </w:tc>
        <w:tc>
          <w:tcPr>
            <w:tcW w:w="4591" w:type="dxa"/>
          </w:tcPr>
          <w:p w14:paraId="397A2A51" w14:textId="5E03553B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Devise unusual or imaginative ideas about a topic or situation.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042F1F0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650" w:type="dxa"/>
            <w:gridSpan w:val="3"/>
            <w:shd w:val="clear" w:color="auto" w:fill="auto"/>
            <w:vAlign w:val="center"/>
          </w:tcPr>
          <w:p w14:paraId="4F346F07" w14:textId="383E05E0" w:rsidR="00F24333" w:rsidRPr="00AA102E" w:rsidRDefault="00F24333" w:rsidP="009F5D33"/>
        </w:tc>
      </w:tr>
      <w:tr w:rsidR="00F24333" w:rsidRPr="00AA102E" w14:paraId="65C80C3C" w14:textId="77777777" w:rsidTr="00BF68A3">
        <w:tc>
          <w:tcPr>
            <w:tcW w:w="2150" w:type="dxa"/>
            <w:tcBorders>
              <w:top w:val="nil"/>
              <w:bottom w:val="nil"/>
            </w:tcBorders>
          </w:tcPr>
          <w:p w14:paraId="37198E63" w14:textId="77777777" w:rsidR="00F24333" w:rsidRPr="007E13F8" w:rsidRDefault="00F24333" w:rsidP="009F5D33">
            <w:pPr>
              <w:rPr>
                <w:caps/>
              </w:rPr>
            </w:pPr>
          </w:p>
        </w:tc>
        <w:tc>
          <w:tcPr>
            <w:tcW w:w="2345" w:type="dxa"/>
          </w:tcPr>
          <w:p w14:paraId="6A783026" w14:textId="4720BD88" w:rsidR="00F24333" w:rsidRPr="007E13F8" w:rsidRDefault="00F24333" w:rsidP="009F5D33">
            <w:r w:rsidRPr="007E13F8">
              <w:t>Initiative</w:t>
            </w:r>
          </w:p>
        </w:tc>
        <w:tc>
          <w:tcPr>
            <w:tcW w:w="4591" w:type="dxa"/>
          </w:tcPr>
          <w:p w14:paraId="1FDC06E3" w14:textId="4E13E5D1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Show willingness to take on responsibilities and challenges.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54A1FEB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650" w:type="dxa"/>
            <w:gridSpan w:val="3"/>
            <w:shd w:val="clear" w:color="auto" w:fill="auto"/>
            <w:vAlign w:val="center"/>
          </w:tcPr>
          <w:p w14:paraId="58B2FE06" w14:textId="77777777" w:rsidR="00F24333" w:rsidRPr="00AA102E" w:rsidRDefault="00F24333" w:rsidP="009F5D33"/>
        </w:tc>
      </w:tr>
      <w:tr w:rsidR="00F24333" w:rsidRPr="00AA102E" w14:paraId="2592FB8E" w14:textId="77777777" w:rsidTr="007B3CF2">
        <w:tc>
          <w:tcPr>
            <w:tcW w:w="2150" w:type="dxa"/>
            <w:tcBorders>
              <w:top w:val="nil"/>
              <w:bottom w:val="single" w:sz="4" w:space="0" w:color="auto"/>
            </w:tcBorders>
          </w:tcPr>
          <w:p w14:paraId="468A54C1" w14:textId="77777777" w:rsidR="00F24333" w:rsidRPr="007E13F8" w:rsidRDefault="00F24333" w:rsidP="009F5D33">
            <w:pPr>
              <w:rPr>
                <w:caps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3E24CBA" w14:textId="55CB77DF" w:rsidR="00F24333" w:rsidRPr="007E13F8" w:rsidRDefault="00F24333" w:rsidP="009F5D33">
            <w:r w:rsidRPr="007E13F8">
              <w:t>Autonomy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14:paraId="5BA64287" w14:textId="79C2876A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</w:pPr>
            <w:r w:rsidRPr="007E13F8">
              <w:t>Take responsibility for your own learning with little supervision.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C238" w14:textId="77777777" w:rsidR="00F24333" w:rsidRPr="00AA102E" w:rsidRDefault="00F24333" w:rsidP="00185237">
            <w:pPr>
              <w:jc w:val="center"/>
            </w:pPr>
          </w:p>
        </w:tc>
        <w:tc>
          <w:tcPr>
            <w:tcW w:w="4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E4DE" w14:textId="77777777" w:rsidR="00F24333" w:rsidRPr="00AA102E" w:rsidRDefault="00F24333" w:rsidP="009F5D33"/>
        </w:tc>
      </w:tr>
      <w:tr w:rsidR="009F5D33" w:rsidRPr="00723628" w14:paraId="7FF21923" w14:textId="77777777" w:rsidTr="00281D1C">
        <w:tc>
          <w:tcPr>
            <w:tcW w:w="2150" w:type="dxa"/>
            <w:tcBorders>
              <w:bottom w:val="single" w:sz="4" w:space="0" w:color="auto"/>
              <w:right w:val="nil"/>
            </w:tcBorders>
            <w:shd w:val="clear" w:color="auto" w:fill="F1DFE9" w:themeFill="accent6" w:themeFillTint="33"/>
          </w:tcPr>
          <w:p w14:paraId="12C94770" w14:textId="77777777" w:rsidR="009F5D33" w:rsidRPr="007E13F8" w:rsidRDefault="009F5D33" w:rsidP="009F5D33">
            <w:pPr>
              <w:rPr>
                <w:b/>
                <w:caps/>
                <w:szCs w:val="20"/>
              </w:rPr>
            </w:pPr>
            <w:r w:rsidRPr="007E13F8">
              <w:rPr>
                <w:b/>
                <w:caps/>
                <w:szCs w:val="20"/>
              </w:rPr>
              <w:t>technical</w:t>
            </w:r>
          </w:p>
        </w:tc>
        <w:tc>
          <w:tcPr>
            <w:tcW w:w="2345" w:type="dxa"/>
            <w:tcBorders>
              <w:left w:val="nil"/>
              <w:right w:val="nil"/>
            </w:tcBorders>
            <w:shd w:val="clear" w:color="auto" w:fill="F1DFE9" w:themeFill="accent6" w:themeFillTint="33"/>
          </w:tcPr>
          <w:p w14:paraId="4EC646CA" w14:textId="77777777" w:rsidR="009F5D33" w:rsidRPr="007E13F8" w:rsidRDefault="009F5D33" w:rsidP="009F5D33">
            <w:pPr>
              <w:rPr>
                <w:b/>
                <w:szCs w:val="20"/>
              </w:rPr>
            </w:pPr>
          </w:p>
        </w:tc>
        <w:tc>
          <w:tcPr>
            <w:tcW w:w="4591" w:type="dxa"/>
            <w:tcBorders>
              <w:left w:val="nil"/>
              <w:right w:val="nil"/>
            </w:tcBorders>
            <w:shd w:val="clear" w:color="auto" w:fill="F1DFE9" w:themeFill="accent6" w:themeFillTint="33"/>
          </w:tcPr>
          <w:p w14:paraId="27968894" w14:textId="77777777" w:rsidR="009F5D33" w:rsidRPr="007E13F8" w:rsidRDefault="009F5D33" w:rsidP="009F5D33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251"/>
              <w:rPr>
                <w:b/>
                <w:szCs w:val="20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602D058D" w14:textId="77777777" w:rsidR="009F5D33" w:rsidRPr="00C31C6B" w:rsidRDefault="009F5D33" w:rsidP="00185237">
            <w:pPr>
              <w:jc w:val="center"/>
              <w:rPr>
                <w:b/>
                <w:szCs w:val="2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3A3AE8AF" w14:textId="77777777" w:rsidR="009F5D33" w:rsidRPr="00C31C6B" w:rsidRDefault="009F5D33" w:rsidP="00185237">
            <w:pPr>
              <w:jc w:val="center"/>
              <w:rPr>
                <w:b/>
                <w:szCs w:val="2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55025D65" w14:textId="4BED0D88" w:rsidR="009F5D33" w:rsidRPr="00C31C6B" w:rsidRDefault="009F5D33" w:rsidP="00185237">
            <w:pPr>
              <w:jc w:val="center"/>
              <w:rPr>
                <w:b/>
                <w:szCs w:val="20"/>
              </w:rPr>
            </w:pPr>
          </w:p>
        </w:tc>
        <w:tc>
          <w:tcPr>
            <w:tcW w:w="3330" w:type="dxa"/>
            <w:tcBorders>
              <w:left w:val="nil"/>
            </w:tcBorders>
            <w:shd w:val="clear" w:color="auto" w:fill="F1DFE9" w:themeFill="accent6" w:themeFillTint="33"/>
          </w:tcPr>
          <w:p w14:paraId="56C5DE68" w14:textId="77777777" w:rsidR="009F5D33" w:rsidRPr="00C31C6B" w:rsidRDefault="009F5D33" w:rsidP="009F5D33">
            <w:pPr>
              <w:rPr>
                <w:b/>
                <w:szCs w:val="20"/>
              </w:rPr>
            </w:pPr>
          </w:p>
        </w:tc>
      </w:tr>
      <w:tr w:rsidR="00F24333" w:rsidRPr="007F21C9" w14:paraId="6CCB3F9D" w14:textId="77777777" w:rsidTr="006D4C38">
        <w:tc>
          <w:tcPr>
            <w:tcW w:w="2150" w:type="dxa"/>
            <w:vMerge w:val="restart"/>
          </w:tcPr>
          <w:p w14:paraId="05BB605C" w14:textId="77777777" w:rsidR="00F24333" w:rsidRPr="007E13F8" w:rsidRDefault="00F24333" w:rsidP="009F5D33">
            <w:pPr>
              <w:rPr>
                <w:caps/>
                <w:szCs w:val="20"/>
              </w:rPr>
            </w:pPr>
            <w:r w:rsidRPr="007E13F8">
              <w:rPr>
                <w:caps/>
                <w:szCs w:val="20"/>
              </w:rPr>
              <w:t>Technology design &amp; programming</w:t>
            </w:r>
          </w:p>
        </w:tc>
        <w:tc>
          <w:tcPr>
            <w:tcW w:w="2345" w:type="dxa"/>
          </w:tcPr>
          <w:p w14:paraId="006C5AA7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Technology design</w:t>
            </w:r>
          </w:p>
        </w:tc>
        <w:tc>
          <w:tcPr>
            <w:tcW w:w="4591" w:type="dxa"/>
          </w:tcPr>
          <w:p w14:paraId="57DE791B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Generate or adapt equipment and technology to serve user needs.</w:t>
            </w:r>
          </w:p>
        </w:tc>
        <w:tc>
          <w:tcPr>
            <w:tcW w:w="659" w:type="dxa"/>
            <w:vAlign w:val="center"/>
          </w:tcPr>
          <w:p w14:paraId="0EEF9DBD" w14:textId="6B82B6B1" w:rsidR="00F24333" w:rsidRPr="007F21C9" w:rsidRDefault="00F24333" w:rsidP="00185237">
            <w:pPr>
              <w:jc w:val="center"/>
              <w:rPr>
                <w:szCs w:val="20"/>
              </w:rPr>
            </w:pPr>
          </w:p>
        </w:tc>
        <w:tc>
          <w:tcPr>
            <w:tcW w:w="4650" w:type="dxa"/>
            <w:gridSpan w:val="3"/>
            <w:vAlign w:val="center"/>
          </w:tcPr>
          <w:p w14:paraId="777F6178" w14:textId="77777777" w:rsidR="00F24333" w:rsidRPr="007F21C9" w:rsidRDefault="00F24333" w:rsidP="009F5D33">
            <w:pPr>
              <w:rPr>
                <w:szCs w:val="20"/>
              </w:rPr>
            </w:pPr>
          </w:p>
        </w:tc>
      </w:tr>
      <w:tr w:rsidR="00F24333" w:rsidRPr="007F21C9" w14:paraId="539AFF67" w14:textId="77777777" w:rsidTr="00D954C9">
        <w:tc>
          <w:tcPr>
            <w:tcW w:w="2150" w:type="dxa"/>
            <w:vMerge/>
          </w:tcPr>
          <w:p w14:paraId="4C545029" w14:textId="77777777" w:rsidR="00F24333" w:rsidRPr="007E13F8" w:rsidRDefault="00F24333" w:rsidP="009F5D33">
            <w:pPr>
              <w:rPr>
                <w:caps/>
                <w:szCs w:val="20"/>
              </w:rPr>
            </w:pPr>
          </w:p>
        </w:tc>
        <w:tc>
          <w:tcPr>
            <w:tcW w:w="2345" w:type="dxa"/>
          </w:tcPr>
          <w:p w14:paraId="599424E9" w14:textId="77777777" w:rsidR="00F24333" w:rsidRPr="007E13F8" w:rsidRDefault="00F24333" w:rsidP="009F5D33">
            <w:pPr>
              <w:rPr>
                <w:szCs w:val="20"/>
              </w:rPr>
            </w:pPr>
            <w:r w:rsidRPr="007E13F8">
              <w:rPr>
                <w:szCs w:val="20"/>
              </w:rPr>
              <w:t>Programming</w:t>
            </w:r>
          </w:p>
        </w:tc>
        <w:tc>
          <w:tcPr>
            <w:tcW w:w="4591" w:type="dxa"/>
          </w:tcPr>
          <w:p w14:paraId="2358EDB1" w14:textId="77777777" w:rsidR="00F24333" w:rsidRPr="007E13F8" w:rsidRDefault="00F24333" w:rsidP="009F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1" w:hanging="251"/>
              <w:rPr>
                <w:szCs w:val="20"/>
              </w:rPr>
            </w:pPr>
            <w:r w:rsidRPr="007E13F8">
              <w:rPr>
                <w:szCs w:val="20"/>
              </w:rPr>
              <w:t>Write computer programs for various purposes.</w:t>
            </w:r>
          </w:p>
        </w:tc>
        <w:tc>
          <w:tcPr>
            <w:tcW w:w="659" w:type="dxa"/>
            <w:vAlign w:val="center"/>
          </w:tcPr>
          <w:p w14:paraId="66224C26" w14:textId="10A7A003" w:rsidR="00F24333" w:rsidRPr="007F21C9" w:rsidRDefault="00F24333" w:rsidP="00185237">
            <w:pPr>
              <w:jc w:val="center"/>
              <w:rPr>
                <w:szCs w:val="20"/>
              </w:rPr>
            </w:pPr>
          </w:p>
        </w:tc>
        <w:tc>
          <w:tcPr>
            <w:tcW w:w="4650" w:type="dxa"/>
            <w:gridSpan w:val="3"/>
            <w:vAlign w:val="center"/>
          </w:tcPr>
          <w:p w14:paraId="06C5214B" w14:textId="77777777" w:rsidR="00F24333" w:rsidRPr="007F21C9" w:rsidRDefault="00F24333" w:rsidP="009F5D33">
            <w:pPr>
              <w:rPr>
                <w:szCs w:val="20"/>
              </w:rPr>
            </w:pPr>
          </w:p>
        </w:tc>
      </w:tr>
    </w:tbl>
    <w:p w14:paraId="7C45055B" w14:textId="573DBF02" w:rsidR="00E651E6" w:rsidRDefault="00E651E6">
      <w:pPr>
        <w:spacing w:after="160" w:line="259" w:lineRule="auto"/>
      </w:pPr>
    </w:p>
    <w:p w14:paraId="7B3058A5" w14:textId="2116D41A" w:rsidR="00285DF4" w:rsidRDefault="00285DF4" w:rsidP="00285DF4">
      <w:pPr>
        <w:tabs>
          <w:tab w:val="right" w:pos="14400"/>
        </w:tabs>
      </w:pPr>
      <w:r>
        <w:rPr>
          <w:sz w:val="16"/>
          <w:szCs w:val="18"/>
        </w:rPr>
        <w:t xml:space="preserve">Developed by </w:t>
      </w:r>
      <w:r w:rsidR="001A0554" w:rsidRPr="00E77024">
        <w:rPr>
          <w:sz w:val="16"/>
          <w:szCs w:val="18"/>
        </w:rPr>
        <w:t>Holly Slay Ferraro</w:t>
      </w:r>
      <w:r w:rsidR="001A0554" w:rsidRPr="00E77024">
        <w:rPr>
          <w:sz w:val="16"/>
          <w:szCs w:val="18"/>
        </w:rPr>
        <w:t xml:space="preserve"> </w:t>
      </w:r>
      <w:r w:rsidR="001A0554">
        <w:rPr>
          <w:sz w:val="16"/>
          <w:szCs w:val="18"/>
        </w:rPr>
        <w:t xml:space="preserve">&amp; </w:t>
      </w:r>
      <w:r w:rsidRPr="00E77024">
        <w:rPr>
          <w:sz w:val="16"/>
          <w:szCs w:val="18"/>
        </w:rPr>
        <w:t>David A. Green, Center for Faculty Development</w:t>
      </w:r>
      <w:r w:rsidR="002C26AF">
        <w:rPr>
          <w:sz w:val="16"/>
          <w:szCs w:val="18"/>
        </w:rPr>
        <w:t>, Seattle University</w:t>
      </w:r>
      <w:r w:rsidRPr="00E77024">
        <w:rPr>
          <w:sz w:val="16"/>
          <w:szCs w:val="18"/>
        </w:rPr>
        <w:t xml:space="preserve"> | 2019</w:t>
      </w:r>
      <w:r w:rsidR="00C83A77">
        <w:rPr>
          <w:sz w:val="16"/>
          <w:szCs w:val="18"/>
        </w:rPr>
        <w:t>–</w:t>
      </w:r>
      <w:r w:rsidR="00676A81">
        <w:rPr>
          <w:sz w:val="16"/>
          <w:szCs w:val="18"/>
        </w:rPr>
        <w:t>20</w:t>
      </w:r>
    </w:p>
    <w:p w14:paraId="76D597E0" w14:textId="77777777" w:rsidR="00285DF4" w:rsidRPr="00E651E6" w:rsidRDefault="00285DF4">
      <w:pPr>
        <w:spacing w:after="160" w:line="259" w:lineRule="auto"/>
      </w:pPr>
    </w:p>
    <w:sectPr w:rsidR="00285DF4" w:rsidRPr="00E651E6" w:rsidSect="00A229FC">
      <w:headerReference w:type="default" r:id="rId11"/>
      <w:footerReference w:type="default" r:id="rId12"/>
      <w:headerReference w:type="first" r:id="rId13"/>
      <w:type w:val="continuous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403BC" w14:textId="77777777" w:rsidR="00237CEC" w:rsidRDefault="00237CEC" w:rsidP="009A6E82">
      <w:r>
        <w:separator/>
      </w:r>
    </w:p>
  </w:endnote>
  <w:endnote w:type="continuationSeparator" w:id="0">
    <w:p w14:paraId="4DCFF1A1" w14:textId="77777777" w:rsidR="00237CEC" w:rsidRDefault="00237CEC" w:rsidP="009A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291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28FAE" w14:textId="77777777" w:rsidR="008821F0" w:rsidRDefault="008821F0" w:rsidP="00FF2E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E3167" w14:textId="77777777" w:rsidR="00237CEC" w:rsidRDefault="00237CEC" w:rsidP="009A6E82">
      <w:r>
        <w:separator/>
      </w:r>
    </w:p>
  </w:footnote>
  <w:footnote w:type="continuationSeparator" w:id="0">
    <w:p w14:paraId="4E86D6D3" w14:textId="77777777" w:rsidR="00237CEC" w:rsidRDefault="00237CEC" w:rsidP="009A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675"/>
      <w:gridCol w:w="5670"/>
      <w:gridCol w:w="4045"/>
    </w:tblGrid>
    <w:tr w:rsidR="0026097D" w14:paraId="294810DD" w14:textId="77777777" w:rsidTr="00A1613C">
      <w:tc>
        <w:tcPr>
          <w:tcW w:w="4675" w:type="dxa"/>
          <w:shd w:val="clear" w:color="auto" w:fill="F2F2F2" w:themeFill="background1" w:themeFillShade="F2"/>
        </w:tcPr>
        <w:p w14:paraId="12452068" w14:textId="77777777" w:rsidR="0026097D" w:rsidRDefault="0026097D" w:rsidP="0026097D">
          <w:pPr>
            <w:spacing w:before="60" w:after="60" w:line="240" w:lineRule="auto"/>
          </w:pPr>
          <w:r w:rsidRPr="005A2F54">
            <w:rPr>
              <w:b/>
              <w:bCs/>
              <w:szCs w:val="24"/>
            </w:rPr>
            <w:t xml:space="preserve">0 </w:t>
          </w:r>
          <w:r>
            <w:rPr>
              <w:szCs w:val="24"/>
            </w:rPr>
            <w:t xml:space="preserve">You are unlikely to practice this skill </w:t>
          </w:r>
        </w:p>
      </w:tc>
      <w:tc>
        <w:tcPr>
          <w:tcW w:w="5670" w:type="dxa"/>
          <w:shd w:val="clear" w:color="auto" w:fill="F2F2F2" w:themeFill="background1" w:themeFillShade="F2"/>
        </w:tcPr>
        <w:p w14:paraId="00F8FE64" w14:textId="77777777" w:rsidR="0026097D" w:rsidRDefault="0026097D" w:rsidP="0026097D">
          <w:pPr>
            <w:spacing w:before="60" w:after="60" w:line="240" w:lineRule="auto"/>
          </w:pPr>
          <w:r w:rsidRPr="005A2F54">
            <w:rPr>
              <w:b/>
              <w:bCs/>
              <w:szCs w:val="24"/>
            </w:rPr>
            <w:t>1</w:t>
          </w:r>
          <w:r>
            <w:rPr>
              <w:szCs w:val="24"/>
            </w:rPr>
            <w:t xml:space="preserve"> You will practice this skill, but are not graded on it</w:t>
          </w:r>
        </w:p>
      </w:tc>
      <w:tc>
        <w:tcPr>
          <w:tcW w:w="4045" w:type="dxa"/>
          <w:shd w:val="clear" w:color="auto" w:fill="F2F2F2" w:themeFill="background1" w:themeFillShade="F2"/>
        </w:tcPr>
        <w:p w14:paraId="6B43F62D" w14:textId="77777777" w:rsidR="0026097D" w:rsidRDefault="0026097D" w:rsidP="0026097D">
          <w:pPr>
            <w:spacing w:before="60" w:after="60" w:line="240" w:lineRule="auto"/>
          </w:pPr>
          <w:r w:rsidRPr="005A2F54">
            <w:rPr>
              <w:b/>
              <w:bCs/>
              <w:szCs w:val="24"/>
            </w:rPr>
            <w:t>2</w:t>
          </w:r>
          <w:r>
            <w:rPr>
              <w:szCs w:val="24"/>
            </w:rPr>
            <w:t xml:space="preserve"> You receive a grade related to this skill</w:t>
          </w:r>
        </w:p>
      </w:tc>
    </w:tr>
  </w:tbl>
  <w:p w14:paraId="225EDE12" w14:textId="1993FBF8" w:rsidR="0026097D" w:rsidRDefault="0026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2AB7" w14:textId="77777777" w:rsidR="00EF36A9" w:rsidRPr="00EF36A9" w:rsidRDefault="00A229FC" w:rsidP="00A229FC">
    <w:pPr>
      <w:pBdr>
        <w:bottom w:val="single" w:sz="2" w:space="1" w:color="auto"/>
      </w:pBdr>
      <w:tabs>
        <w:tab w:val="right" w:pos="14400"/>
      </w:tabs>
      <w:spacing w:line="240" w:lineRule="auto"/>
    </w:pPr>
    <w:r>
      <w:rPr>
        <w:rFonts w:ascii="Segoe UI Light" w:hAnsi="Segoe UI Light" w:cs="Segoe UI Light"/>
      </w:rPr>
      <w:t>CENTER FOR FACULTY DEVELOPMENT</w:t>
    </w:r>
    <w:r w:rsidR="00662AE8">
      <w:tab/>
    </w:r>
    <w:r w:rsidR="00662AE8">
      <w:rPr>
        <w:noProof/>
      </w:rPr>
      <w:drawing>
        <wp:inline distT="0" distB="0" distL="0" distR="0" wp14:anchorId="5135AAE2" wp14:editId="12E988D0">
          <wp:extent cx="1114425" cy="93345"/>
          <wp:effectExtent l="0" t="0" r="9525" b="1905"/>
          <wp:docPr id="469" name="Picture 469" descr="T:\Provost\FacultyDevelopment\SHARED\SU visual ID\2014 Seal &amp; signature\SU_Typeface_Horizontal_Black30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" name="Picture 469" descr="T:\Provost\FacultyDevelopment\SHARED\SU visual ID\2014 Seal &amp; signature\SU_Typeface_Horizontal_Black305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28" r="9109" b="30063"/>
                  <a:stretch/>
                </pic:blipFill>
                <pic:spPr bwMode="auto">
                  <a:xfrm>
                    <a:off x="0" y="0"/>
                    <a:ext cx="1114425" cy="93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5516C"/>
    <w:multiLevelType w:val="hybridMultilevel"/>
    <w:tmpl w:val="FC24B6C4"/>
    <w:lvl w:ilvl="0" w:tplc="55DEB08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E24B4"/>
    <w:multiLevelType w:val="hybridMultilevel"/>
    <w:tmpl w:val="76CA9832"/>
    <w:lvl w:ilvl="0" w:tplc="55DEB08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2AD0"/>
    <w:multiLevelType w:val="hybridMultilevel"/>
    <w:tmpl w:val="12408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B5"/>
    <w:rsid w:val="00007606"/>
    <w:rsid w:val="0001317A"/>
    <w:rsid w:val="00024D4B"/>
    <w:rsid w:val="00035ACA"/>
    <w:rsid w:val="00036D4F"/>
    <w:rsid w:val="00051DE8"/>
    <w:rsid w:val="00051EC0"/>
    <w:rsid w:val="000573C4"/>
    <w:rsid w:val="00063A4D"/>
    <w:rsid w:val="00065FF8"/>
    <w:rsid w:val="00076E18"/>
    <w:rsid w:val="00093B87"/>
    <w:rsid w:val="00094E63"/>
    <w:rsid w:val="00095A84"/>
    <w:rsid w:val="000A1C5F"/>
    <w:rsid w:val="000A1C64"/>
    <w:rsid w:val="000A5F80"/>
    <w:rsid w:val="000B4167"/>
    <w:rsid w:val="000B7259"/>
    <w:rsid w:val="000C6F9C"/>
    <w:rsid w:val="000D1375"/>
    <w:rsid w:val="000E2BA0"/>
    <w:rsid w:val="000E5CAF"/>
    <w:rsid w:val="000E61B5"/>
    <w:rsid w:val="000F0B30"/>
    <w:rsid w:val="000F3D35"/>
    <w:rsid w:val="00104C60"/>
    <w:rsid w:val="00106D59"/>
    <w:rsid w:val="00110A30"/>
    <w:rsid w:val="00142951"/>
    <w:rsid w:val="00144F6F"/>
    <w:rsid w:val="00164657"/>
    <w:rsid w:val="0017061C"/>
    <w:rsid w:val="00175964"/>
    <w:rsid w:val="00176E12"/>
    <w:rsid w:val="00184113"/>
    <w:rsid w:val="001843BF"/>
    <w:rsid w:val="00185237"/>
    <w:rsid w:val="00187B6E"/>
    <w:rsid w:val="001919AD"/>
    <w:rsid w:val="001A0554"/>
    <w:rsid w:val="001A088B"/>
    <w:rsid w:val="001C5CE4"/>
    <w:rsid w:val="001D376C"/>
    <w:rsid w:val="001D3D0E"/>
    <w:rsid w:val="001D52EA"/>
    <w:rsid w:val="001D6E0A"/>
    <w:rsid w:val="001F4605"/>
    <w:rsid w:val="001F7621"/>
    <w:rsid w:val="002074BF"/>
    <w:rsid w:val="00216067"/>
    <w:rsid w:val="002305BC"/>
    <w:rsid w:val="00234F6C"/>
    <w:rsid w:val="00237378"/>
    <w:rsid w:val="00237CEC"/>
    <w:rsid w:val="00245FF2"/>
    <w:rsid w:val="00252940"/>
    <w:rsid w:val="0026097D"/>
    <w:rsid w:val="00270991"/>
    <w:rsid w:val="00281D1C"/>
    <w:rsid w:val="00283E48"/>
    <w:rsid w:val="00285DF4"/>
    <w:rsid w:val="002A2B3C"/>
    <w:rsid w:val="002A4C6A"/>
    <w:rsid w:val="002A5A42"/>
    <w:rsid w:val="002A6296"/>
    <w:rsid w:val="002A6C58"/>
    <w:rsid w:val="002C26AF"/>
    <w:rsid w:val="002C58F0"/>
    <w:rsid w:val="002D43B0"/>
    <w:rsid w:val="002E5D03"/>
    <w:rsid w:val="002F799A"/>
    <w:rsid w:val="003043CE"/>
    <w:rsid w:val="00305CD0"/>
    <w:rsid w:val="003172C1"/>
    <w:rsid w:val="0034211A"/>
    <w:rsid w:val="00342197"/>
    <w:rsid w:val="0035739F"/>
    <w:rsid w:val="00357FC1"/>
    <w:rsid w:val="003628A4"/>
    <w:rsid w:val="00366E1C"/>
    <w:rsid w:val="00372568"/>
    <w:rsid w:val="00377AF0"/>
    <w:rsid w:val="003802C5"/>
    <w:rsid w:val="00380E1A"/>
    <w:rsid w:val="00381A33"/>
    <w:rsid w:val="00381AE9"/>
    <w:rsid w:val="003877D5"/>
    <w:rsid w:val="003909F7"/>
    <w:rsid w:val="003956A6"/>
    <w:rsid w:val="003A4BB2"/>
    <w:rsid w:val="003A67AE"/>
    <w:rsid w:val="003C1DC5"/>
    <w:rsid w:val="003C46FA"/>
    <w:rsid w:val="003D29D9"/>
    <w:rsid w:val="003D4FC0"/>
    <w:rsid w:val="003E2721"/>
    <w:rsid w:val="003F21FE"/>
    <w:rsid w:val="004036F4"/>
    <w:rsid w:val="00417EF3"/>
    <w:rsid w:val="004221C1"/>
    <w:rsid w:val="004227E7"/>
    <w:rsid w:val="00431089"/>
    <w:rsid w:val="00432F22"/>
    <w:rsid w:val="00432F33"/>
    <w:rsid w:val="0043485A"/>
    <w:rsid w:val="00435D7B"/>
    <w:rsid w:val="00436269"/>
    <w:rsid w:val="0044336E"/>
    <w:rsid w:val="00444863"/>
    <w:rsid w:val="00456E6C"/>
    <w:rsid w:val="004625F1"/>
    <w:rsid w:val="004627AD"/>
    <w:rsid w:val="00466058"/>
    <w:rsid w:val="00474133"/>
    <w:rsid w:val="00480F43"/>
    <w:rsid w:val="004816CA"/>
    <w:rsid w:val="00483031"/>
    <w:rsid w:val="00485CC1"/>
    <w:rsid w:val="0048682D"/>
    <w:rsid w:val="004A64D5"/>
    <w:rsid w:val="004B1C68"/>
    <w:rsid w:val="004B5B32"/>
    <w:rsid w:val="004B6407"/>
    <w:rsid w:val="004D4598"/>
    <w:rsid w:val="004D5B3B"/>
    <w:rsid w:val="004D6E76"/>
    <w:rsid w:val="004E1722"/>
    <w:rsid w:val="004E1B64"/>
    <w:rsid w:val="0050649D"/>
    <w:rsid w:val="00514C3D"/>
    <w:rsid w:val="00526426"/>
    <w:rsid w:val="00530608"/>
    <w:rsid w:val="00533023"/>
    <w:rsid w:val="00537A46"/>
    <w:rsid w:val="005401FD"/>
    <w:rsid w:val="00544E10"/>
    <w:rsid w:val="00555252"/>
    <w:rsid w:val="00555D1A"/>
    <w:rsid w:val="00562E00"/>
    <w:rsid w:val="00563495"/>
    <w:rsid w:val="00565B36"/>
    <w:rsid w:val="0056623C"/>
    <w:rsid w:val="00577466"/>
    <w:rsid w:val="00584792"/>
    <w:rsid w:val="005859B8"/>
    <w:rsid w:val="005946C4"/>
    <w:rsid w:val="005A2F54"/>
    <w:rsid w:val="005D4647"/>
    <w:rsid w:val="005E2AF5"/>
    <w:rsid w:val="005E7281"/>
    <w:rsid w:val="005F3FAE"/>
    <w:rsid w:val="005F41F1"/>
    <w:rsid w:val="00636C23"/>
    <w:rsid w:val="00651319"/>
    <w:rsid w:val="006543D6"/>
    <w:rsid w:val="00654679"/>
    <w:rsid w:val="0065512A"/>
    <w:rsid w:val="0066265B"/>
    <w:rsid w:val="00662AE8"/>
    <w:rsid w:val="00665131"/>
    <w:rsid w:val="00676A81"/>
    <w:rsid w:val="0067739C"/>
    <w:rsid w:val="00677FBA"/>
    <w:rsid w:val="00683372"/>
    <w:rsid w:val="00683D31"/>
    <w:rsid w:val="006A2420"/>
    <w:rsid w:val="006A45B9"/>
    <w:rsid w:val="006A7014"/>
    <w:rsid w:val="006B15ED"/>
    <w:rsid w:val="006C0954"/>
    <w:rsid w:val="006C3AAB"/>
    <w:rsid w:val="006C4114"/>
    <w:rsid w:val="006C5327"/>
    <w:rsid w:val="006C6494"/>
    <w:rsid w:val="006D0AE1"/>
    <w:rsid w:val="006D4DE3"/>
    <w:rsid w:val="007027DB"/>
    <w:rsid w:val="00703153"/>
    <w:rsid w:val="00703905"/>
    <w:rsid w:val="007051D7"/>
    <w:rsid w:val="00706A27"/>
    <w:rsid w:val="00710794"/>
    <w:rsid w:val="007223F1"/>
    <w:rsid w:val="00723628"/>
    <w:rsid w:val="00723985"/>
    <w:rsid w:val="0072467E"/>
    <w:rsid w:val="00740A73"/>
    <w:rsid w:val="00742770"/>
    <w:rsid w:val="00744235"/>
    <w:rsid w:val="007509C7"/>
    <w:rsid w:val="00754635"/>
    <w:rsid w:val="00755EDF"/>
    <w:rsid w:val="00772B5B"/>
    <w:rsid w:val="0078261E"/>
    <w:rsid w:val="007838F7"/>
    <w:rsid w:val="00785E22"/>
    <w:rsid w:val="00791FBF"/>
    <w:rsid w:val="007A2B1B"/>
    <w:rsid w:val="007C1C8F"/>
    <w:rsid w:val="007D2874"/>
    <w:rsid w:val="007D5B7C"/>
    <w:rsid w:val="007E13F8"/>
    <w:rsid w:val="007E6290"/>
    <w:rsid w:val="007E79BE"/>
    <w:rsid w:val="007F21C9"/>
    <w:rsid w:val="0082060F"/>
    <w:rsid w:val="00841CCE"/>
    <w:rsid w:val="0084487C"/>
    <w:rsid w:val="00853085"/>
    <w:rsid w:val="0085556A"/>
    <w:rsid w:val="008821F0"/>
    <w:rsid w:val="00882FAD"/>
    <w:rsid w:val="0089314F"/>
    <w:rsid w:val="00893774"/>
    <w:rsid w:val="00895B0B"/>
    <w:rsid w:val="0089672B"/>
    <w:rsid w:val="008A22CF"/>
    <w:rsid w:val="008B3139"/>
    <w:rsid w:val="008B3DAE"/>
    <w:rsid w:val="008E13FA"/>
    <w:rsid w:val="009058A9"/>
    <w:rsid w:val="00905F35"/>
    <w:rsid w:val="00923A8A"/>
    <w:rsid w:val="00934D7D"/>
    <w:rsid w:val="00936089"/>
    <w:rsid w:val="00943FFD"/>
    <w:rsid w:val="009441E5"/>
    <w:rsid w:val="00954689"/>
    <w:rsid w:val="00955CB5"/>
    <w:rsid w:val="00963BCB"/>
    <w:rsid w:val="009718E0"/>
    <w:rsid w:val="0097304B"/>
    <w:rsid w:val="009737C4"/>
    <w:rsid w:val="00985494"/>
    <w:rsid w:val="009A1A08"/>
    <w:rsid w:val="009A6E82"/>
    <w:rsid w:val="009B77A6"/>
    <w:rsid w:val="009D5947"/>
    <w:rsid w:val="009D7E4C"/>
    <w:rsid w:val="009E3B34"/>
    <w:rsid w:val="009E411D"/>
    <w:rsid w:val="009E7A07"/>
    <w:rsid w:val="009F01FA"/>
    <w:rsid w:val="009F5D33"/>
    <w:rsid w:val="00A03558"/>
    <w:rsid w:val="00A1613C"/>
    <w:rsid w:val="00A20854"/>
    <w:rsid w:val="00A22497"/>
    <w:rsid w:val="00A229FC"/>
    <w:rsid w:val="00A2387B"/>
    <w:rsid w:val="00A300A2"/>
    <w:rsid w:val="00A306A7"/>
    <w:rsid w:val="00A307BF"/>
    <w:rsid w:val="00A33DB1"/>
    <w:rsid w:val="00A40DC5"/>
    <w:rsid w:val="00A420F2"/>
    <w:rsid w:val="00A45712"/>
    <w:rsid w:val="00A514FC"/>
    <w:rsid w:val="00A7013C"/>
    <w:rsid w:val="00A735CF"/>
    <w:rsid w:val="00A82658"/>
    <w:rsid w:val="00A91450"/>
    <w:rsid w:val="00AA4715"/>
    <w:rsid w:val="00AB6A89"/>
    <w:rsid w:val="00AC00A1"/>
    <w:rsid w:val="00AC4C47"/>
    <w:rsid w:val="00AC5A5A"/>
    <w:rsid w:val="00AD4FCA"/>
    <w:rsid w:val="00AF2718"/>
    <w:rsid w:val="00AF2FCF"/>
    <w:rsid w:val="00B1250C"/>
    <w:rsid w:val="00B303D3"/>
    <w:rsid w:val="00B3276E"/>
    <w:rsid w:val="00B34B37"/>
    <w:rsid w:val="00B478F8"/>
    <w:rsid w:val="00B53468"/>
    <w:rsid w:val="00B537EF"/>
    <w:rsid w:val="00B6719B"/>
    <w:rsid w:val="00B730E3"/>
    <w:rsid w:val="00B75B5B"/>
    <w:rsid w:val="00B762AD"/>
    <w:rsid w:val="00B76854"/>
    <w:rsid w:val="00B81B01"/>
    <w:rsid w:val="00B86F2E"/>
    <w:rsid w:val="00BA2F32"/>
    <w:rsid w:val="00BA4087"/>
    <w:rsid w:val="00BB520D"/>
    <w:rsid w:val="00BC220E"/>
    <w:rsid w:val="00BC66EA"/>
    <w:rsid w:val="00BF647E"/>
    <w:rsid w:val="00C016F5"/>
    <w:rsid w:val="00C06444"/>
    <w:rsid w:val="00C078B0"/>
    <w:rsid w:val="00C15170"/>
    <w:rsid w:val="00C175A8"/>
    <w:rsid w:val="00C17F7D"/>
    <w:rsid w:val="00C27557"/>
    <w:rsid w:val="00C31C6B"/>
    <w:rsid w:val="00C374B3"/>
    <w:rsid w:val="00C470F7"/>
    <w:rsid w:val="00C67FA1"/>
    <w:rsid w:val="00C83A77"/>
    <w:rsid w:val="00C94383"/>
    <w:rsid w:val="00CA0D06"/>
    <w:rsid w:val="00CA1EB8"/>
    <w:rsid w:val="00CB0868"/>
    <w:rsid w:val="00CC2380"/>
    <w:rsid w:val="00CC26D1"/>
    <w:rsid w:val="00CD07F0"/>
    <w:rsid w:val="00CD4FB2"/>
    <w:rsid w:val="00CE2C50"/>
    <w:rsid w:val="00CF04F4"/>
    <w:rsid w:val="00CF25D7"/>
    <w:rsid w:val="00D01AB1"/>
    <w:rsid w:val="00D0234E"/>
    <w:rsid w:val="00D03A77"/>
    <w:rsid w:val="00D11660"/>
    <w:rsid w:val="00D132DB"/>
    <w:rsid w:val="00D1680A"/>
    <w:rsid w:val="00D21D1C"/>
    <w:rsid w:val="00D239F6"/>
    <w:rsid w:val="00D24FF3"/>
    <w:rsid w:val="00D27FBD"/>
    <w:rsid w:val="00D35D96"/>
    <w:rsid w:val="00D4316E"/>
    <w:rsid w:val="00D443BE"/>
    <w:rsid w:val="00D603A1"/>
    <w:rsid w:val="00D6486B"/>
    <w:rsid w:val="00D66419"/>
    <w:rsid w:val="00D704F1"/>
    <w:rsid w:val="00D8625A"/>
    <w:rsid w:val="00D9161A"/>
    <w:rsid w:val="00DA11DD"/>
    <w:rsid w:val="00DA47A3"/>
    <w:rsid w:val="00DA6AF3"/>
    <w:rsid w:val="00DB07C2"/>
    <w:rsid w:val="00DC0120"/>
    <w:rsid w:val="00DC4E21"/>
    <w:rsid w:val="00DC73F3"/>
    <w:rsid w:val="00DD0B19"/>
    <w:rsid w:val="00DD2F00"/>
    <w:rsid w:val="00DD3AF4"/>
    <w:rsid w:val="00DE4283"/>
    <w:rsid w:val="00DF02C4"/>
    <w:rsid w:val="00DF1472"/>
    <w:rsid w:val="00DF5213"/>
    <w:rsid w:val="00E005F7"/>
    <w:rsid w:val="00E04B1C"/>
    <w:rsid w:val="00E11C35"/>
    <w:rsid w:val="00E131D0"/>
    <w:rsid w:val="00E17CA0"/>
    <w:rsid w:val="00E2389E"/>
    <w:rsid w:val="00E34A9A"/>
    <w:rsid w:val="00E519F6"/>
    <w:rsid w:val="00E651E6"/>
    <w:rsid w:val="00E700C8"/>
    <w:rsid w:val="00E72799"/>
    <w:rsid w:val="00E77024"/>
    <w:rsid w:val="00E907B4"/>
    <w:rsid w:val="00E96B95"/>
    <w:rsid w:val="00EA206B"/>
    <w:rsid w:val="00EA72DA"/>
    <w:rsid w:val="00EA7490"/>
    <w:rsid w:val="00EA7B05"/>
    <w:rsid w:val="00EC371E"/>
    <w:rsid w:val="00ED7E18"/>
    <w:rsid w:val="00EE151F"/>
    <w:rsid w:val="00EE405D"/>
    <w:rsid w:val="00EF18A9"/>
    <w:rsid w:val="00EF36A9"/>
    <w:rsid w:val="00EF3D8F"/>
    <w:rsid w:val="00EF4F87"/>
    <w:rsid w:val="00F04096"/>
    <w:rsid w:val="00F1280F"/>
    <w:rsid w:val="00F24333"/>
    <w:rsid w:val="00F3244E"/>
    <w:rsid w:val="00F3514E"/>
    <w:rsid w:val="00F35D4B"/>
    <w:rsid w:val="00F367F1"/>
    <w:rsid w:val="00F4224D"/>
    <w:rsid w:val="00F47A53"/>
    <w:rsid w:val="00F71CDF"/>
    <w:rsid w:val="00F95BC6"/>
    <w:rsid w:val="00FA3FE8"/>
    <w:rsid w:val="00FC265C"/>
    <w:rsid w:val="00FD08BA"/>
    <w:rsid w:val="00FE56D4"/>
    <w:rsid w:val="00FF121A"/>
    <w:rsid w:val="00FF2E2D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B0D2BC"/>
  <w15:chartTrackingRefBased/>
  <w15:docId w15:val="{A9A89292-90AF-48D7-8B30-0AFA90AB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5C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5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94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947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947"/>
    <w:rPr>
      <w:rFonts w:ascii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2019 SU &amp; RP colors">
      <a:dk1>
        <a:srgbClr val="393839"/>
      </a:dk1>
      <a:lt1>
        <a:sysClr val="window" lastClr="FFFFFF"/>
      </a:lt1>
      <a:dk2>
        <a:srgbClr val="00245D"/>
      </a:dk2>
      <a:lt2>
        <a:srgbClr val="009B7A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BC6492"/>
      </a:accent6>
      <a:hlink>
        <a:srgbClr val="0000FF"/>
      </a:hlink>
      <a:folHlink>
        <a:srgbClr val="009B7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2" ma:contentTypeDescription="Create a new document." ma:contentTypeScope="" ma:versionID="c06dcc9057ac523fd3873895004fff56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ea5b56a90926d6665110d228f222a50d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179D2-44BC-43B9-9FB3-B6C50B7F3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90B26-3C3F-4CBC-9E3D-27B7AFEC0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0D251-DC1E-4036-903D-E2C7B2BE8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71CCC8-C4F0-44B5-AE80-FD1B1167E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884</Words>
  <Characters>5244</Characters>
  <Application>Microsoft Office Word</Application>
  <DocSecurity>0</DocSecurity>
  <Lines>201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David</dc:creator>
  <cp:keywords/>
  <dc:description/>
  <cp:lastModifiedBy>Green, David</cp:lastModifiedBy>
  <cp:revision>34</cp:revision>
  <cp:lastPrinted>2020-02-18T20:04:00Z</cp:lastPrinted>
  <dcterms:created xsi:type="dcterms:W3CDTF">2020-02-18T20:00:00Z</dcterms:created>
  <dcterms:modified xsi:type="dcterms:W3CDTF">2020-07-24T23:42:00Z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</Properties>
</file>