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Look w:val="01E0" w:firstRow="1" w:lastRow="1" w:firstColumn="1" w:lastColumn="1" w:noHBand="0" w:noVBand="0"/>
      </w:tblPr>
      <w:tblGrid>
        <w:gridCol w:w="2448"/>
        <w:gridCol w:w="7290"/>
      </w:tblGrid>
      <w:tr w:rsidR="00C46F03" w:rsidRPr="004C37AC" w:rsidTr="009E0F95"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:rsidR="003D3F64" w:rsidRDefault="003D3F64" w:rsidP="00552BF1">
            <w:r>
              <w:t xml:space="preserve"> </w:t>
            </w:r>
          </w:p>
          <w:p w:rsidR="00CA549E" w:rsidRPr="00CC0208" w:rsidRDefault="00552BF1" w:rsidP="00CC0208">
            <w:pPr>
              <w:pStyle w:val="Heading6"/>
            </w:pPr>
            <w:r w:rsidRPr="00CC0208">
              <w:t xml:space="preserve">CENTER FOR </w:t>
            </w:r>
          </w:p>
          <w:p w:rsidR="003D3F64" w:rsidRPr="00552BF1" w:rsidRDefault="00552BF1" w:rsidP="00CC0208">
            <w:pPr>
              <w:pStyle w:val="Heading6"/>
            </w:pPr>
            <w:r w:rsidRPr="00CC0208">
              <w:t xml:space="preserve">FACULTY DEVELOPMENT </w:t>
            </w:r>
          </w:p>
          <w:p w:rsidR="00C46F03" w:rsidRPr="003D3F64" w:rsidRDefault="00C46F03" w:rsidP="00552BF1">
            <w:pPr>
              <w:rPr>
                <w:sz w:val="14"/>
              </w:rPr>
            </w:pPr>
            <w:r w:rsidRPr="003D3F64">
              <w:t xml:space="preserve"> </w:t>
            </w: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:rsidR="00924A25" w:rsidRDefault="00924A25" w:rsidP="00924A25">
            <w:pPr>
              <w:pStyle w:val="Heading1"/>
            </w:pPr>
            <w:r>
              <w:t>Student course evaluation:</w:t>
            </w:r>
          </w:p>
          <w:p w:rsidR="00C46F03" w:rsidRPr="004C37AC" w:rsidRDefault="00924A25" w:rsidP="00924A25">
            <w:pPr>
              <w:pStyle w:val="Heading1"/>
              <w:rPr>
                <w:szCs w:val="28"/>
              </w:rPr>
            </w:pPr>
            <w:r w:rsidRPr="00924A25">
              <w:rPr>
                <w:b/>
              </w:rPr>
              <w:t>Discussion/seminar opinion form</w:t>
            </w:r>
            <w:r>
              <w:t>*</w:t>
            </w:r>
          </w:p>
        </w:tc>
      </w:tr>
    </w:tbl>
    <w:p w:rsidR="00C46F03" w:rsidRDefault="00C46F03" w:rsidP="00552BF1">
      <w:pPr>
        <w:pStyle w:val="Heading7"/>
      </w:pPr>
    </w:p>
    <w:p w:rsidR="00924A25" w:rsidRPr="00B40085" w:rsidRDefault="00924A25" w:rsidP="00924A25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  <w:r w:rsidRPr="00B40085">
        <w:t>Course:</w:t>
      </w:r>
      <w:r w:rsidRPr="00B40085">
        <w:tab/>
      </w:r>
      <w:r w:rsidRPr="00B40085">
        <w:tab/>
      </w:r>
      <w:r w:rsidRPr="00B40085">
        <w:tab/>
        <w:t xml:space="preserve">Class time: </w:t>
      </w:r>
      <w:r w:rsidRPr="00B40085">
        <w:tab/>
      </w:r>
      <w:r w:rsidRPr="00B40085">
        <w:tab/>
      </w:r>
    </w:p>
    <w:p w:rsidR="00924A25" w:rsidRPr="00B40085" w:rsidRDefault="00924A25" w:rsidP="00924A25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</w:p>
    <w:p w:rsidR="00924A25" w:rsidRDefault="00924A25" w:rsidP="00924A25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  <w:r w:rsidRPr="00B40085">
        <w:t>Instructor:</w:t>
      </w:r>
      <w:r w:rsidRPr="00B40085">
        <w:tab/>
      </w:r>
      <w:r w:rsidRPr="00B40085">
        <w:tab/>
        <w:t xml:space="preserve"> </w:t>
      </w:r>
      <w:r w:rsidRPr="00B40085">
        <w:tab/>
        <w:t xml:space="preserve">Date: </w:t>
      </w:r>
      <w:r w:rsidRPr="00B40085">
        <w:tab/>
      </w:r>
      <w:r w:rsidRPr="00B40085">
        <w:tab/>
      </w:r>
    </w:p>
    <w:p w:rsidR="00924A25" w:rsidRDefault="00924A25" w:rsidP="00924A25">
      <w:pPr>
        <w:tabs>
          <w:tab w:val="left" w:pos="1080"/>
          <w:tab w:val="right" w:leader="dot" w:pos="6840"/>
          <w:tab w:val="left" w:pos="7020"/>
          <w:tab w:val="right" w:leader="dot" w:pos="9720"/>
        </w:tabs>
      </w:pPr>
    </w:p>
    <w:p w:rsidR="00924A25" w:rsidRDefault="00924A25" w:rsidP="00924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Please use the following key to respond to the statements below.</w:t>
      </w:r>
      <w:r>
        <w:t xml:space="preserve"> Circle the number that best matches your view.</w:t>
      </w:r>
    </w:p>
    <w:p w:rsidR="00924A25" w:rsidRDefault="00924A25" w:rsidP="00924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rPr>
          <w:b/>
        </w:rPr>
      </w:pPr>
      <w:r w:rsidRPr="00924A25">
        <w:rPr>
          <w:b/>
        </w:rPr>
        <w:t>1</w:t>
      </w:r>
      <w:r>
        <w:rPr>
          <w:b/>
        </w:rPr>
        <w:t xml:space="preserve">. </w:t>
      </w:r>
      <w:r w:rsidRPr="00924A25">
        <w:rPr>
          <w:b/>
        </w:rPr>
        <w:t>Strongly Disagree       2</w:t>
      </w:r>
      <w:r>
        <w:rPr>
          <w:b/>
        </w:rPr>
        <w:t>.</w:t>
      </w:r>
      <w:r w:rsidRPr="00924A25">
        <w:rPr>
          <w:b/>
        </w:rPr>
        <w:t xml:space="preserve"> Disagree       3</w:t>
      </w:r>
      <w:r>
        <w:rPr>
          <w:b/>
        </w:rPr>
        <w:t>.</w:t>
      </w:r>
      <w:r w:rsidRPr="00924A25">
        <w:rPr>
          <w:b/>
        </w:rPr>
        <w:t xml:space="preserve"> Neutral       4</w:t>
      </w:r>
      <w:r>
        <w:rPr>
          <w:b/>
        </w:rPr>
        <w:t>.</w:t>
      </w:r>
      <w:r w:rsidRPr="00924A25">
        <w:rPr>
          <w:b/>
        </w:rPr>
        <w:t xml:space="preserve"> Agree       5</w:t>
      </w:r>
      <w:r>
        <w:rPr>
          <w:b/>
        </w:rPr>
        <w:t>.</w:t>
      </w:r>
      <w:r w:rsidRPr="00924A25">
        <w:rPr>
          <w:b/>
        </w:rPr>
        <w:t xml:space="preserve"> Strongly Agree </w:t>
      </w:r>
    </w:p>
    <w:p w:rsidR="00924A25" w:rsidRPr="00924A25" w:rsidRDefault="00924A25" w:rsidP="00924A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924A25" w:rsidRDefault="00924A25" w:rsidP="00924A25"/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1.</w:t>
      </w:r>
      <w:r w:rsidRPr="00924A25">
        <w:rPr>
          <w:bCs/>
          <w:iCs/>
        </w:rPr>
        <w:tab/>
        <w:t>Instructor directs questions to a variety of students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2.</w:t>
      </w:r>
      <w:r w:rsidRPr="00924A25">
        <w:rPr>
          <w:bCs/>
          <w:iCs/>
        </w:rPr>
        <w:tab/>
        <w:t>Instructor uses several kinds of questions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3.</w:t>
      </w:r>
      <w:r w:rsidRPr="00924A25">
        <w:rPr>
          <w:bCs/>
          <w:iCs/>
        </w:rPr>
        <w:tab/>
        <w:t>Instructor encourages students to give lengthy responses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4.</w:t>
      </w:r>
      <w:r w:rsidRPr="00924A25">
        <w:rPr>
          <w:bCs/>
          <w:iCs/>
        </w:rPr>
        <w:tab/>
        <w:t>Instructor allows students time to think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5.</w:t>
      </w:r>
      <w:r w:rsidRPr="00924A25">
        <w:rPr>
          <w:bCs/>
          <w:iCs/>
        </w:rPr>
        <w:tab/>
        <w:t>Instructor asks clear, coherent questions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>2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6.</w:t>
      </w:r>
      <w:r w:rsidRPr="00924A25">
        <w:rPr>
          <w:bCs/>
          <w:iCs/>
        </w:rPr>
        <w:tab/>
        <w:t>Instructor provides supportive feedback</w:t>
      </w:r>
      <w:r w:rsidRPr="00924A25">
        <w:rPr>
          <w:bCs/>
          <w:iCs/>
        </w:rPr>
        <w:tab/>
        <w:t>1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7.</w:t>
      </w:r>
      <w:r w:rsidRPr="00924A25">
        <w:rPr>
          <w:bCs/>
          <w:iCs/>
        </w:rPr>
        <w:tab/>
        <w:t>Instructor encourages students to express their views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8.</w:t>
      </w:r>
      <w:r w:rsidRPr="00924A25">
        <w:rPr>
          <w:bCs/>
          <w:iCs/>
        </w:rPr>
        <w:tab/>
        <w:t>Instructor is open to student views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9.</w:t>
      </w:r>
      <w:r w:rsidRPr="00924A25">
        <w:rPr>
          <w:bCs/>
          <w:iCs/>
        </w:rPr>
        <w:tab/>
        <w:t>Student interest throughout the session remains high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10.</w:t>
      </w:r>
      <w:r w:rsidRPr="00924A25">
        <w:rPr>
          <w:bCs/>
          <w:iCs/>
        </w:rPr>
        <w:tab/>
        <w:t>Discussion is well organized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11.</w:t>
      </w:r>
      <w:r w:rsidRPr="00924A25">
        <w:rPr>
          <w:bCs/>
          <w:iCs/>
        </w:rPr>
        <w:tab/>
        <w:t>The discussion encourages student to student interaction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12.</w:t>
      </w:r>
      <w:r w:rsidRPr="00924A25">
        <w:rPr>
          <w:bCs/>
          <w:iCs/>
        </w:rPr>
        <w:tab/>
        <w:t>Instructor summarizes main points of the discussion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>2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13.</w:t>
      </w:r>
      <w:r w:rsidRPr="00924A25">
        <w:rPr>
          <w:bCs/>
          <w:iCs/>
        </w:rPr>
        <w:tab/>
        <w:t>I feel comfortable sharing my own views in class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14.</w:t>
      </w:r>
      <w:r w:rsidRPr="00924A25">
        <w:rPr>
          <w:bCs/>
          <w:iCs/>
        </w:rPr>
        <w:tab/>
        <w:t>I have adequate opportunities to participate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15.</w:t>
      </w:r>
      <w:r w:rsidRPr="00924A25">
        <w:rPr>
          <w:bCs/>
          <w:iCs/>
        </w:rPr>
        <w:tab/>
        <w:t>The instructor helps me learn how to prepare for discussion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16.</w:t>
      </w:r>
      <w:r w:rsidRPr="00924A25">
        <w:rPr>
          <w:bCs/>
          <w:iCs/>
        </w:rPr>
        <w:tab/>
        <w:t>In general, there is more student talk than instructor talk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>2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tabs>
          <w:tab w:val="left" w:pos="450"/>
          <w:tab w:val="left" w:leader="dot" w:pos="7200"/>
          <w:tab w:val="left" w:pos="7740"/>
          <w:tab w:val="left" w:pos="8280"/>
          <w:tab w:val="left" w:pos="8820"/>
          <w:tab w:val="left" w:pos="9360"/>
        </w:tabs>
        <w:spacing w:line="360" w:lineRule="auto"/>
        <w:rPr>
          <w:bCs/>
          <w:iCs/>
        </w:rPr>
      </w:pPr>
      <w:r w:rsidRPr="00924A25">
        <w:rPr>
          <w:bCs/>
          <w:iCs/>
        </w:rPr>
        <w:t>17.</w:t>
      </w:r>
      <w:r w:rsidRPr="00924A25">
        <w:rPr>
          <w:bCs/>
          <w:iCs/>
        </w:rPr>
        <w:tab/>
        <w:t>Over all, the instructor is an effective discussion facilitator</w:t>
      </w:r>
      <w:r w:rsidRPr="00924A25">
        <w:rPr>
          <w:bCs/>
          <w:iCs/>
        </w:rPr>
        <w:tab/>
        <w:t xml:space="preserve">1 </w:t>
      </w:r>
      <w:r w:rsidRPr="00924A25">
        <w:rPr>
          <w:bCs/>
          <w:iCs/>
        </w:rPr>
        <w:tab/>
        <w:t xml:space="preserve">2 </w:t>
      </w:r>
      <w:r w:rsidRPr="00924A25">
        <w:rPr>
          <w:bCs/>
          <w:iCs/>
        </w:rPr>
        <w:tab/>
        <w:t xml:space="preserve">3 </w:t>
      </w:r>
      <w:r w:rsidRPr="00924A25">
        <w:rPr>
          <w:bCs/>
          <w:iCs/>
        </w:rPr>
        <w:tab/>
        <w:t xml:space="preserve">4 </w:t>
      </w:r>
      <w:r w:rsidRPr="00924A25">
        <w:rPr>
          <w:bCs/>
          <w:iCs/>
        </w:rPr>
        <w:tab/>
        <w:t xml:space="preserve">5 </w:t>
      </w:r>
    </w:p>
    <w:p w:rsidR="00924A25" w:rsidRPr="00924A25" w:rsidRDefault="00924A25" w:rsidP="00924A25">
      <w:pPr>
        <w:rPr>
          <w:bCs/>
          <w:iCs/>
        </w:rPr>
      </w:pPr>
    </w:p>
    <w:p w:rsidR="00CC0208" w:rsidRDefault="00924A25" w:rsidP="00924A25">
      <w:pPr>
        <w:rPr>
          <w:bCs/>
          <w:iCs/>
        </w:rPr>
      </w:pPr>
      <w:r w:rsidRPr="00924A25">
        <w:rPr>
          <w:bCs/>
          <w:iCs/>
        </w:rPr>
        <w:t>Comments:</w:t>
      </w:r>
    </w:p>
    <w:p w:rsidR="00924A25" w:rsidRDefault="00924A25" w:rsidP="00924A25">
      <w:pPr>
        <w:rPr>
          <w:bCs/>
          <w:iCs/>
        </w:rPr>
      </w:pPr>
    </w:p>
    <w:p w:rsidR="00924A25" w:rsidRDefault="00924A25" w:rsidP="00924A25">
      <w:pPr>
        <w:rPr>
          <w:bCs/>
          <w:iCs/>
        </w:rPr>
      </w:pPr>
    </w:p>
    <w:p w:rsidR="00924A25" w:rsidRDefault="00924A25" w:rsidP="00924A25">
      <w:pPr>
        <w:rPr>
          <w:bCs/>
          <w:iCs/>
        </w:rPr>
      </w:pPr>
    </w:p>
    <w:p w:rsidR="00924A25" w:rsidRDefault="00924A25" w:rsidP="00924A25">
      <w:pPr>
        <w:rPr>
          <w:bCs/>
          <w:iCs/>
        </w:rPr>
      </w:pPr>
    </w:p>
    <w:p w:rsidR="00924A25" w:rsidRDefault="00924A25" w:rsidP="00924A25">
      <w:pPr>
        <w:rPr>
          <w:bCs/>
          <w:iCs/>
        </w:rPr>
      </w:pPr>
    </w:p>
    <w:p w:rsidR="00924A25" w:rsidRDefault="00924A25" w:rsidP="00924A25">
      <w:pPr>
        <w:rPr>
          <w:bCs/>
          <w:iCs/>
        </w:rPr>
      </w:pPr>
    </w:p>
    <w:p w:rsidR="00924A25" w:rsidRDefault="00924A25" w:rsidP="00924A25">
      <w:pPr>
        <w:rPr>
          <w:bCs/>
          <w:iCs/>
        </w:rPr>
      </w:pPr>
    </w:p>
    <w:p w:rsidR="00924A25" w:rsidRDefault="00924A25" w:rsidP="00924A25">
      <w:pPr>
        <w:rPr>
          <w:bCs/>
          <w:iCs/>
        </w:rPr>
      </w:pPr>
    </w:p>
    <w:p w:rsidR="00924A25" w:rsidRDefault="00924A25" w:rsidP="00924A25">
      <w:pPr>
        <w:rPr>
          <w:bCs/>
          <w:iCs/>
        </w:rPr>
      </w:pPr>
    </w:p>
    <w:p w:rsidR="00924A25" w:rsidRDefault="00924A25" w:rsidP="00924A25">
      <w:pPr>
        <w:rPr>
          <w:bCs/>
          <w:iCs/>
        </w:rPr>
      </w:pPr>
    </w:p>
    <w:p w:rsidR="00924A25" w:rsidRPr="00924A25" w:rsidRDefault="00924A25" w:rsidP="00924A25">
      <w:pPr>
        <w:pStyle w:val="Footer"/>
        <w:spacing w:line="360" w:lineRule="auto"/>
        <w:jc w:val="right"/>
        <w:rPr>
          <w:i/>
          <w:sz w:val="16"/>
          <w:szCs w:val="18"/>
        </w:rPr>
      </w:pPr>
      <w:r>
        <w:rPr>
          <w:sz w:val="16"/>
          <w:szCs w:val="18"/>
        </w:rPr>
        <w:t>*</w:t>
      </w:r>
      <w:r w:rsidRPr="0088517E">
        <w:rPr>
          <w:i/>
          <w:sz w:val="16"/>
          <w:szCs w:val="18"/>
        </w:rPr>
        <w:t>Above material adapted from the University of Texas Center for Teaching Effectiveness.</w:t>
      </w:r>
      <w:bookmarkStart w:id="0" w:name="_GoBack"/>
      <w:bookmarkEnd w:id="0"/>
    </w:p>
    <w:sectPr w:rsidR="00924A25" w:rsidRPr="00924A25" w:rsidSect="00552BF1">
      <w:headerReference w:type="even" r:id="rId8"/>
      <w:footerReference w:type="even" r:id="rId9"/>
      <w:footerReference w:type="default" r:id="rId10"/>
      <w:pgSz w:w="12240" w:h="15840" w:code="1"/>
      <w:pgMar w:top="864" w:right="1138" w:bottom="1138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03" w:rsidRDefault="00C71203" w:rsidP="00552BF1">
      <w:r>
        <w:separator/>
      </w:r>
    </w:p>
    <w:p w:rsidR="00C71203" w:rsidRDefault="00C71203" w:rsidP="00552BF1"/>
  </w:endnote>
  <w:endnote w:type="continuationSeparator" w:id="0">
    <w:p w:rsidR="00C71203" w:rsidRDefault="00C71203" w:rsidP="00552BF1">
      <w:r>
        <w:continuationSeparator/>
      </w:r>
    </w:p>
    <w:p w:rsidR="00C71203" w:rsidRDefault="00C71203" w:rsidP="00552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03" w:rsidRDefault="00C46F03" w:rsidP="00552BF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F03" w:rsidRDefault="00C46F03" w:rsidP="00552BF1">
    <w:pPr>
      <w:pStyle w:val="Footer"/>
    </w:pPr>
  </w:p>
  <w:p w:rsidR="007A654D" w:rsidRDefault="007A654D" w:rsidP="00552B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2093"/>
      <w:gridCol w:w="7087"/>
      <w:gridCol w:w="709"/>
    </w:tblGrid>
    <w:tr w:rsidR="00C46F03" w:rsidRPr="00373F69">
      <w:trPr>
        <w:trHeight w:val="135"/>
      </w:trPr>
      <w:tc>
        <w:tcPr>
          <w:tcW w:w="2093" w:type="dxa"/>
          <w:vMerge w:val="restart"/>
          <w:vAlign w:val="bottom"/>
        </w:tcPr>
        <w:p w:rsidR="00C46F03" w:rsidRPr="004416A5" w:rsidRDefault="00052FA2" w:rsidP="00552BF1">
          <w:pPr>
            <w:pStyle w:val="Footer"/>
          </w:pPr>
          <w:r>
            <w:rPr>
              <w:noProof/>
            </w:rPr>
            <w:drawing>
              <wp:inline distT="0" distB="0" distL="0" distR="0" wp14:anchorId="7448770F" wp14:editId="1B0C824D">
                <wp:extent cx="1137285" cy="79375"/>
                <wp:effectExtent l="0" t="0" r="5715" b="0"/>
                <wp:docPr id="5" name="Picture 5" descr="SULogotypeHrz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ULogotypeHrz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8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bottom"/>
        </w:tcPr>
        <w:p w:rsidR="00C46F03" w:rsidRPr="00552BF1" w:rsidRDefault="00C46F03" w:rsidP="00552BF1">
          <w:pPr>
            <w:pStyle w:val="Footer"/>
            <w:spacing w:line="240" w:lineRule="auto"/>
            <w:rPr>
              <w:sz w:val="6"/>
            </w:rPr>
          </w:pPr>
        </w:p>
      </w:tc>
      <w:tc>
        <w:tcPr>
          <w:tcW w:w="709" w:type="dxa"/>
          <w:vMerge w:val="restart"/>
          <w:vAlign w:val="bottom"/>
        </w:tcPr>
        <w:p w:rsidR="00C46F03" w:rsidRPr="004C37AC" w:rsidRDefault="00C46F03" w:rsidP="00552BF1">
          <w:pPr>
            <w:pStyle w:val="Footer"/>
            <w:rPr>
              <w:sz w:val="12"/>
            </w:rPr>
          </w:pPr>
          <w:r w:rsidRPr="004C37AC">
            <w:fldChar w:fldCharType="begin"/>
          </w:r>
          <w:r w:rsidRPr="004C37AC">
            <w:instrText xml:space="preserve"> PAGE   \* MERGEFORMAT </w:instrText>
          </w:r>
          <w:r w:rsidRPr="004C37AC">
            <w:fldChar w:fldCharType="separate"/>
          </w:r>
          <w:r w:rsidR="00924A25">
            <w:rPr>
              <w:noProof/>
            </w:rPr>
            <w:t>1</w:t>
          </w:r>
          <w:r w:rsidRPr="004C37AC">
            <w:fldChar w:fldCharType="end"/>
          </w:r>
        </w:p>
      </w:tc>
    </w:tr>
    <w:tr w:rsidR="009E0F95" w:rsidRPr="00373F69">
      <w:trPr>
        <w:trHeight w:val="135"/>
      </w:trPr>
      <w:tc>
        <w:tcPr>
          <w:tcW w:w="2093" w:type="dxa"/>
          <w:vMerge/>
          <w:tcBorders>
            <w:right w:val="single" w:sz="4" w:space="0" w:color="auto"/>
          </w:tcBorders>
        </w:tcPr>
        <w:p w:rsidR="009E0F95" w:rsidRDefault="009E0F95" w:rsidP="00552BF1">
          <w:pPr>
            <w:pStyle w:val="Footer"/>
          </w:pPr>
        </w:p>
      </w:tc>
      <w:tc>
        <w:tcPr>
          <w:tcW w:w="7087" w:type="dxa"/>
          <w:tcBorders>
            <w:left w:val="single" w:sz="4" w:space="0" w:color="auto"/>
          </w:tcBorders>
          <w:shd w:val="clear" w:color="auto" w:fill="auto"/>
          <w:vAlign w:val="bottom"/>
        </w:tcPr>
        <w:p w:rsidR="009E0F95" w:rsidRPr="004D3DF0" w:rsidRDefault="009E0F95" w:rsidP="000711BB">
          <w:pPr>
            <w:pStyle w:val="FacDevfooter"/>
          </w:pPr>
          <w:r w:rsidRPr="004D3DF0">
            <w:t xml:space="preserve">Center for faculty development | </w:t>
          </w:r>
          <w:r>
            <w:rPr>
              <w:caps w:val="0"/>
            </w:rPr>
            <w:t>Hunthausen 120 | T</w:t>
          </w:r>
          <w:r w:rsidRPr="004D3DF0">
            <w:rPr>
              <w:caps w:val="0"/>
            </w:rPr>
            <w:t xml:space="preserve"> 2</w:t>
          </w:r>
          <w:r w:rsidRPr="004D3DF0">
            <w:t xml:space="preserve">06-296-2144 | </w:t>
          </w:r>
          <w:r w:rsidRPr="004D3DF0">
            <w:rPr>
              <w:caps w:val="0"/>
            </w:rPr>
            <w:t>faculty-development@seattleu.edu</w:t>
          </w:r>
        </w:p>
      </w:tc>
      <w:tc>
        <w:tcPr>
          <w:tcW w:w="709" w:type="dxa"/>
          <w:vMerge/>
          <w:vAlign w:val="bottom"/>
        </w:tcPr>
        <w:p w:rsidR="009E0F95" w:rsidRPr="00373F69" w:rsidRDefault="009E0F95" w:rsidP="00552BF1">
          <w:pPr>
            <w:pStyle w:val="Footer"/>
          </w:pPr>
        </w:p>
      </w:tc>
    </w:tr>
  </w:tbl>
  <w:p w:rsidR="007A654D" w:rsidRPr="00552BF1" w:rsidRDefault="007A654D" w:rsidP="00552BF1">
    <w:pPr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03" w:rsidRDefault="00C71203" w:rsidP="00552BF1">
      <w:r>
        <w:separator/>
      </w:r>
    </w:p>
    <w:p w:rsidR="00C71203" w:rsidRDefault="00C71203" w:rsidP="00552BF1"/>
  </w:footnote>
  <w:footnote w:type="continuationSeparator" w:id="0">
    <w:p w:rsidR="00C71203" w:rsidRDefault="00C71203" w:rsidP="00552BF1">
      <w:r>
        <w:continuationSeparator/>
      </w:r>
    </w:p>
    <w:p w:rsidR="00C71203" w:rsidRDefault="00C71203" w:rsidP="00552B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FE" w:rsidRDefault="00F650FE" w:rsidP="00552BF1">
    <w:pPr>
      <w:pStyle w:val="Header"/>
    </w:pPr>
  </w:p>
  <w:p w:rsidR="007A654D" w:rsidRDefault="007A654D" w:rsidP="00552B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3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06D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9037A"/>
    <w:multiLevelType w:val="hybridMultilevel"/>
    <w:tmpl w:val="04B01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5C0713"/>
    <w:multiLevelType w:val="hybridMultilevel"/>
    <w:tmpl w:val="4372F7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843A9"/>
    <w:multiLevelType w:val="hybridMultilevel"/>
    <w:tmpl w:val="C1FC6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234B1"/>
    <w:multiLevelType w:val="hybridMultilevel"/>
    <w:tmpl w:val="2F82EC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BB71C0"/>
    <w:multiLevelType w:val="hybridMultilevel"/>
    <w:tmpl w:val="5D6A1A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F46F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815E87"/>
    <w:multiLevelType w:val="hybridMultilevel"/>
    <w:tmpl w:val="76B443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A65A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6861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BE1E7E"/>
    <w:multiLevelType w:val="hybridMultilevel"/>
    <w:tmpl w:val="0A1E6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D27CB0"/>
    <w:multiLevelType w:val="hybridMultilevel"/>
    <w:tmpl w:val="83061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5A45C9"/>
    <w:multiLevelType w:val="hybridMultilevel"/>
    <w:tmpl w:val="CBC4BA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C5E1D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768F2"/>
    <w:multiLevelType w:val="hybridMultilevel"/>
    <w:tmpl w:val="D16A52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93B3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BE54AB4"/>
    <w:multiLevelType w:val="hybridMultilevel"/>
    <w:tmpl w:val="29E8F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entury School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School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School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D172E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3A6D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DA08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EC68E4"/>
    <w:multiLevelType w:val="hybridMultilevel"/>
    <w:tmpl w:val="693A3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1D32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4244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F8130B8"/>
    <w:multiLevelType w:val="hybridMultilevel"/>
    <w:tmpl w:val="CBC4BA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20C4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31E4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B128A1"/>
    <w:multiLevelType w:val="hybridMultilevel"/>
    <w:tmpl w:val="CE4CEC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Schoolbook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Schoolbook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Schoolbook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661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4E54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20"/>
  </w:num>
  <w:num w:numId="6">
    <w:abstractNumId w:val="10"/>
  </w:num>
  <w:num w:numId="7">
    <w:abstractNumId w:val="23"/>
  </w:num>
  <w:num w:numId="8">
    <w:abstractNumId w:val="18"/>
  </w:num>
  <w:num w:numId="9">
    <w:abstractNumId w:val="3"/>
  </w:num>
  <w:num w:numId="10">
    <w:abstractNumId w:val="22"/>
  </w:num>
  <w:num w:numId="11">
    <w:abstractNumId w:val="16"/>
  </w:num>
  <w:num w:numId="12">
    <w:abstractNumId w:val="25"/>
  </w:num>
  <w:num w:numId="13">
    <w:abstractNumId w:val="7"/>
  </w:num>
  <w:num w:numId="14">
    <w:abstractNumId w:val="29"/>
  </w:num>
  <w:num w:numId="15">
    <w:abstractNumId w:val="28"/>
  </w:num>
  <w:num w:numId="16">
    <w:abstractNumId w:val="0"/>
  </w:num>
  <w:num w:numId="17">
    <w:abstractNumId w:val="26"/>
  </w:num>
  <w:num w:numId="18">
    <w:abstractNumId w:val="27"/>
  </w:num>
  <w:num w:numId="19">
    <w:abstractNumId w:val="13"/>
  </w:num>
  <w:num w:numId="20">
    <w:abstractNumId w:val="24"/>
  </w:num>
  <w:num w:numId="21">
    <w:abstractNumId w:val="15"/>
  </w:num>
  <w:num w:numId="22">
    <w:abstractNumId w:val="8"/>
  </w:num>
  <w:num w:numId="23">
    <w:abstractNumId w:val="21"/>
  </w:num>
  <w:num w:numId="24">
    <w:abstractNumId w:val="4"/>
  </w:num>
  <w:num w:numId="25">
    <w:abstractNumId w:val="17"/>
  </w:num>
  <w:num w:numId="26">
    <w:abstractNumId w:val="2"/>
  </w:num>
  <w:num w:numId="27">
    <w:abstractNumId w:val="6"/>
  </w:num>
  <w:num w:numId="28">
    <w:abstractNumId w:val="11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03"/>
    <w:rsid w:val="00037C93"/>
    <w:rsid w:val="00052FA2"/>
    <w:rsid w:val="00172061"/>
    <w:rsid w:val="0031609D"/>
    <w:rsid w:val="003D3F64"/>
    <w:rsid w:val="00425776"/>
    <w:rsid w:val="00485E67"/>
    <w:rsid w:val="0050626B"/>
    <w:rsid w:val="00524F1B"/>
    <w:rsid w:val="00543384"/>
    <w:rsid w:val="00552BF1"/>
    <w:rsid w:val="005D2C1F"/>
    <w:rsid w:val="007A654D"/>
    <w:rsid w:val="007E503A"/>
    <w:rsid w:val="008F7D13"/>
    <w:rsid w:val="00924A25"/>
    <w:rsid w:val="009E0F95"/>
    <w:rsid w:val="00C46F03"/>
    <w:rsid w:val="00C71203"/>
    <w:rsid w:val="00CA549E"/>
    <w:rsid w:val="00CC0208"/>
    <w:rsid w:val="00DB24F7"/>
    <w:rsid w:val="00E1092D"/>
    <w:rsid w:val="00F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F1"/>
    <w:pPr>
      <w:spacing w:line="300" w:lineRule="exact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qFormat/>
    <w:rsid w:val="00552BF1"/>
    <w:pPr>
      <w:spacing w:line="240" w:lineRule="auto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52BF1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5E67"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52BF1"/>
    <w:pPr>
      <w:outlineLvl w:val="3"/>
    </w:pPr>
    <w:rPr>
      <w:caps/>
    </w:rPr>
  </w:style>
  <w:style w:type="paragraph" w:styleId="Heading5">
    <w:name w:val="heading 5"/>
    <w:basedOn w:val="Normal"/>
    <w:next w:val="Normal"/>
    <w:qFormat/>
    <w:rsid w:val="00CC0208"/>
    <w:pPr>
      <w:spacing w:line="240" w:lineRule="auto"/>
      <w:outlineLvl w:val="4"/>
    </w:pPr>
    <w:rPr>
      <w:rFonts w:ascii="Gill Sans MT" w:hAnsi="Gill Sans MT"/>
      <w:caps/>
      <w:spacing w:val="20"/>
      <w:sz w:val="16"/>
    </w:rPr>
  </w:style>
  <w:style w:type="paragraph" w:styleId="Heading6">
    <w:name w:val="heading 6"/>
    <w:basedOn w:val="Normal"/>
    <w:next w:val="Normal"/>
    <w:qFormat/>
    <w:rsid w:val="00CC0208"/>
    <w:pPr>
      <w:keepNext/>
      <w:spacing w:line="240" w:lineRule="auto"/>
      <w:jc w:val="right"/>
      <w:outlineLvl w:val="5"/>
    </w:pPr>
    <w:rPr>
      <w:rFonts w:ascii="Gill Sans MT" w:hAnsi="Gill Sans MT"/>
      <w:spacing w:val="20"/>
      <w:sz w:val="16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40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orgia" w:hAnsi="Georgia"/>
      <w:sz w:val="24"/>
    </w:rPr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3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rsid w:val="00552BF1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CC0208"/>
  </w:style>
  <w:style w:type="character" w:customStyle="1" w:styleId="QuoteChar">
    <w:name w:val="Quote Char"/>
    <w:basedOn w:val="DefaultParagraphFont"/>
    <w:link w:val="Quote"/>
    <w:uiPriority w:val="29"/>
    <w:rsid w:val="00CC0208"/>
    <w:rPr>
      <w:rFonts w:ascii="Arial" w:hAnsi="Arial" w:cs="Arial"/>
      <w:szCs w:val="22"/>
    </w:rPr>
  </w:style>
  <w:style w:type="paragraph" w:styleId="NoSpacing">
    <w:name w:val="No Spacing"/>
    <w:uiPriority w:val="1"/>
    <w:rsid w:val="00CC0208"/>
    <w:rPr>
      <w:rFonts w:ascii="Arial" w:hAnsi="Arial" w:cs="Arial"/>
      <w:szCs w:val="22"/>
    </w:rPr>
  </w:style>
  <w:style w:type="character" w:styleId="Strong">
    <w:name w:val="Strong"/>
    <w:basedOn w:val="DefaultParagraphFont"/>
    <w:rsid w:val="00CC0208"/>
    <w:rPr>
      <w:rFonts w:ascii="Georgia" w:hAnsi="Georgia"/>
      <w:bCs/>
      <w:sz w:val="22"/>
    </w:rPr>
  </w:style>
  <w:style w:type="character" w:styleId="IntenseEmphasis">
    <w:name w:val="Intense Emphasis"/>
    <w:aliases w:val="Serif text"/>
    <w:basedOn w:val="DefaultParagraphFont"/>
    <w:uiPriority w:val="21"/>
    <w:qFormat/>
    <w:rsid w:val="00CC0208"/>
    <w:rPr>
      <w:rFonts w:ascii="Georgia" w:hAnsi="Georgia"/>
      <w:bCs/>
      <w:iCs/>
      <w:sz w:val="22"/>
    </w:rPr>
  </w:style>
  <w:style w:type="character" w:styleId="Emphasis">
    <w:name w:val="Emphasis"/>
    <w:basedOn w:val="DefaultParagraphFont"/>
    <w:rsid w:val="00CC0208"/>
    <w:rPr>
      <w:i/>
      <w:iCs/>
    </w:rPr>
  </w:style>
  <w:style w:type="paragraph" w:customStyle="1" w:styleId="FacDevfooter">
    <w:name w:val="FacDev footer"/>
    <w:basedOn w:val="Footer"/>
    <w:link w:val="FacDevfooterChar"/>
    <w:qFormat/>
    <w:rsid w:val="009E0F95"/>
    <w:pPr>
      <w:spacing w:line="240" w:lineRule="auto"/>
    </w:pPr>
    <w:rPr>
      <w:rFonts w:ascii="Gill Sans MT" w:hAnsi="Gill Sans MT"/>
      <w:caps/>
      <w:sz w:val="12"/>
    </w:rPr>
  </w:style>
  <w:style w:type="character" w:customStyle="1" w:styleId="FacDevfooterChar">
    <w:name w:val="FacDev footer Char"/>
    <w:basedOn w:val="DefaultParagraphFont"/>
    <w:link w:val="FacDevfooter"/>
    <w:rsid w:val="009E0F95"/>
    <w:rPr>
      <w:rFonts w:ascii="Gill Sans MT" w:hAnsi="Gill Sans MT" w:cs="Arial"/>
      <w:caps/>
      <w:sz w:val="1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BF1"/>
    <w:pPr>
      <w:spacing w:line="300" w:lineRule="exact"/>
    </w:pPr>
    <w:rPr>
      <w:rFonts w:ascii="Arial" w:hAnsi="Arial" w:cs="Arial"/>
      <w:szCs w:val="22"/>
    </w:rPr>
  </w:style>
  <w:style w:type="paragraph" w:styleId="Heading1">
    <w:name w:val="heading 1"/>
    <w:basedOn w:val="Normal"/>
    <w:next w:val="Normal"/>
    <w:qFormat/>
    <w:rsid w:val="00552BF1"/>
    <w:pPr>
      <w:spacing w:line="240" w:lineRule="auto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552BF1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5E67"/>
    <w:pPr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52BF1"/>
    <w:pPr>
      <w:outlineLvl w:val="3"/>
    </w:pPr>
    <w:rPr>
      <w:caps/>
    </w:rPr>
  </w:style>
  <w:style w:type="paragraph" w:styleId="Heading5">
    <w:name w:val="heading 5"/>
    <w:basedOn w:val="Normal"/>
    <w:next w:val="Normal"/>
    <w:qFormat/>
    <w:rsid w:val="00CC0208"/>
    <w:pPr>
      <w:spacing w:line="240" w:lineRule="auto"/>
      <w:outlineLvl w:val="4"/>
    </w:pPr>
    <w:rPr>
      <w:rFonts w:ascii="Gill Sans MT" w:hAnsi="Gill Sans MT"/>
      <w:caps/>
      <w:spacing w:val="20"/>
      <w:sz w:val="16"/>
    </w:rPr>
  </w:style>
  <w:style w:type="paragraph" w:styleId="Heading6">
    <w:name w:val="heading 6"/>
    <w:basedOn w:val="Normal"/>
    <w:next w:val="Normal"/>
    <w:qFormat/>
    <w:rsid w:val="00CC0208"/>
    <w:pPr>
      <w:keepNext/>
      <w:spacing w:line="240" w:lineRule="auto"/>
      <w:jc w:val="right"/>
      <w:outlineLvl w:val="5"/>
    </w:pPr>
    <w:rPr>
      <w:rFonts w:ascii="Gill Sans MT" w:hAnsi="Gill Sans MT"/>
      <w:spacing w:val="20"/>
      <w:sz w:val="16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40"/>
      <w:szCs w:val="24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eorgia" w:hAnsi="Georgia"/>
      <w:sz w:val="24"/>
    </w:rPr>
  </w:style>
  <w:style w:type="paragraph" w:styleId="Title">
    <w:name w:val="Title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36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rsid w:val="00552BF1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CC0208"/>
  </w:style>
  <w:style w:type="character" w:customStyle="1" w:styleId="QuoteChar">
    <w:name w:val="Quote Char"/>
    <w:basedOn w:val="DefaultParagraphFont"/>
    <w:link w:val="Quote"/>
    <w:uiPriority w:val="29"/>
    <w:rsid w:val="00CC0208"/>
    <w:rPr>
      <w:rFonts w:ascii="Arial" w:hAnsi="Arial" w:cs="Arial"/>
      <w:szCs w:val="22"/>
    </w:rPr>
  </w:style>
  <w:style w:type="paragraph" w:styleId="NoSpacing">
    <w:name w:val="No Spacing"/>
    <w:uiPriority w:val="1"/>
    <w:rsid w:val="00CC0208"/>
    <w:rPr>
      <w:rFonts w:ascii="Arial" w:hAnsi="Arial" w:cs="Arial"/>
      <w:szCs w:val="22"/>
    </w:rPr>
  </w:style>
  <w:style w:type="character" w:styleId="Strong">
    <w:name w:val="Strong"/>
    <w:basedOn w:val="DefaultParagraphFont"/>
    <w:rsid w:val="00CC0208"/>
    <w:rPr>
      <w:rFonts w:ascii="Georgia" w:hAnsi="Georgia"/>
      <w:bCs/>
      <w:sz w:val="22"/>
    </w:rPr>
  </w:style>
  <w:style w:type="character" w:styleId="IntenseEmphasis">
    <w:name w:val="Intense Emphasis"/>
    <w:aliases w:val="Serif text"/>
    <w:basedOn w:val="DefaultParagraphFont"/>
    <w:uiPriority w:val="21"/>
    <w:qFormat/>
    <w:rsid w:val="00CC0208"/>
    <w:rPr>
      <w:rFonts w:ascii="Georgia" w:hAnsi="Georgia"/>
      <w:bCs/>
      <w:iCs/>
      <w:sz w:val="22"/>
    </w:rPr>
  </w:style>
  <w:style w:type="character" w:styleId="Emphasis">
    <w:name w:val="Emphasis"/>
    <w:basedOn w:val="DefaultParagraphFont"/>
    <w:rsid w:val="00CC0208"/>
    <w:rPr>
      <w:i/>
      <w:iCs/>
    </w:rPr>
  </w:style>
  <w:style w:type="paragraph" w:customStyle="1" w:styleId="FacDevfooter">
    <w:name w:val="FacDev footer"/>
    <w:basedOn w:val="Footer"/>
    <w:link w:val="FacDevfooterChar"/>
    <w:qFormat/>
    <w:rsid w:val="009E0F95"/>
    <w:pPr>
      <w:spacing w:line="240" w:lineRule="auto"/>
    </w:pPr>
    <w:rPr>
      <w:rFonts w:ascii="Gill Sans MT" w:hAnsi="Gill Sans MT"/>
      <w:caps/>
      <w:sz w:val="12"/>
    </w:rPr>
  </w:style>
  <w:style w:type="character" w:customStyle="1" w:styleId="FacDevfooterChar">
    <w:name w:val="FacDev footer Char"/>
    <w:basedOn w:val="DefaultParagraphFont"/>
    <w:link w:val="FacDevfooter"/>
    <w:rsid w:val="009E0F95"/>
    <w:rPr>
      <w:rFonts w:ascii="Gill Sans MT" w:hAnsi="Gill Sans MT" w:cs="Arial"/>
      <w:caps/>
      <w:sz w:val="1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ovost\FacultyDevelopment\SHARED\_Center%20for%20Faculty%20Develop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_Center for Faculty Development template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</CharactersWithSpaces>
  <SharedDoc>false</SharedDoc>
  <HLinks>
    <vt:vector size="6" baseType="variant">
      <vt:variant>
        <vt:i4>2752525</vt:i4>
      </vt:variant>
      <vt:variant>
        <vt:i4>3510</vt:i4>
      </vt:variant>
      <vt:variant>
        <vt:i4>1025</vt:i4>
      </vt:variant>
      <vt:variant>
        <vt:i4>1</vt:i4>
      </vt:variant>
      <vt:variant>
        <vt:lpwstr>SULogotypeHrz1C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2014-01-04T04:38:00Z</dcterms:created>
  <dcterms:modified xsi:type="dcterms:W3CDTF">2014-01-04T04:46:00Z</dcterms:modified>
</cp:coreProperties>
</file>