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DE" w:rsidRDefault="00624ADE">
      <w:pPr>
        <w:pStyle w:val="normal0"/>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Ayom Ament</w:t>
      </w:r>
      <w:bookmarkStart w:id="0" w:name="_GoBack"/>
      <w:bookmarkEnd w:id="0"/>
      <w:r>
        <w:rPr>
          <w:rFonts w:ascii="Times New Roman" w:eastAsia="Times New Roman" w:hAnsi="Times New Roman" w:cs="Times New Roman"/>
          <w:b/>
          <w:sz w:val="24"/>
          <w:szCs w:val="24"/>
        </w:rPr>
        <w:t xml:space="preserve"> </w:t>
      </w:r>
    </w:p>
    <w:p w:rsidR="00A04976" w:rsidRDefault="00624ADE">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Title</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Ambiguity, Leviansian Ethics and the “Being at Home” with Justice</w:t>
      </w:r>
    </w:p>
    <w:p w:rsidR="00A04976" w:rsidRDefault="00624ADE">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Seattle</w:t>
      </w:r>
      <w:r>
        <w:rPr>
          <w:rFonts w:ascii="Times New Roman" w:eastAsia="Times New Roman" w:hAnsi="Times New Roman" w:cs="Times New Roman"/>
          <w:sz w:val="24"/>
          <w:szCs w:val="24"/>
        </w:rPr>
        <w:t xml:space="preserve">: University </w:t>
      </w:r>
    </w:p>
    <w:p w:rsidR="00A04976" w:rsidRDefault="00624ADE">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Level:</w:t>
      </w:r>
      <w:r>
        <w:rPr>
          <w:rFonts w:ascii="Times New Roman" w:eastAsia="Times New Roman" w:hAnsi="Times New Roman" w:cs="Times New Roman"/>
          <w:sz w:val="24"/>
          <w:szCs w:val="24"/>
        </w:rPr>
        <w:t xml:space="preserve"> Masters Presentation Type: Oral Presentation</w:t>
      </w:r>
    </w:p>
    <w:p w:rsidR="00A04976" w:rsidRDefault="00624ADE">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w:t>
      </w:r>
      <w:hyperlink r:id="rId5">
        <w:r>
          <w:rPr>
            <w:rFonts w:ascii="Times New Roman" w:eastAsia="Times New Roman" w:hAnsi="Times New Roman" w:cs="Times New Roman"/>
            <w:color w:val="1155CC"/>
            <w:sz w:val="24"/>
            <w:szCs w:val="24"/>
            <w:u w:val="single"/>
          </w:rPr>
          <w:t>amenta@seattleu.edu</w:t>
        </w:r>
      </w:hyperlink>
    </w:p>
    <w:p w:rsidR="00A04976" w:rsidRDefault="00624ADE">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(773) 658-5028</w:t>
      </w:r>
    </w:p>
    <w:p w:rsidR="00A04976" w:rsidRDefault="00624ADE">
      <w:pPr>
        <w:pStyle w:val="normal0"/>
        <w:spacing w:line="480" w:lineRule="auto"/>
        <w:contextualSpacing w:val="0"/>
      </w:pPr>
      <w:r>
        <w:rPr>
          <w:rFonts w:ascii="Times New Roman" w:eastAsia="Times New Roman" w:hAnsi="Times New Roman" w:cs="Times New Roman"/>
          <w:sz w:val="24"/>
          <w:szCs w:val="24"/>
        </w:rPr>
        <w:t xml:space="preserve">Levinasian ethics teaches that we hold ultimate responsibility for the Other. With this being a foundation in healing, becoming aware of how ambiguity can help us find healing in the unknown can be used in both personal understanding </w:t>
      </w:r>
      <w:r>
        <w:rPr>
          <w:rFonts w:ascii="Times New Roman" w:eastAsia="Times New Roman" w:hAnsi="Times New Roman" w:cs="Times New Roman"/>
          <w:sz w:val="24"/>
          <w:szCs w:val="24"/>
        </w:rPr>
        <w:t>of the self, but also within social justice movements. The concept of ambiguity can be understood through the lens of Levinas and be the apex of healing work for both clients seen in the clinic as well as activists fighting for causes in social justice. Ha</w:t>
      </w:r>
      <w:r>
        <w:rPr>
          <w:rFonts w:ascii="Times New Roman" w:eastAsia="Times New Roman" w:hAnsi="Times New Roman" w:cs="Times New Roman"/>
          <w:sz w:val="24"/>
          <w:szCs w:val="24"/>
        </w:rPr>
        <w:t>ving ambiguity being understood as a foundation in healing, can help us find meaning in the unknown. This can be used in both personal understanding of the self, but also within healing for social justice workers in can brining better understandings of the</w:t>
      </w:r>
      <w:r>
        <w:rPr>
          <w:rFonts w:ascii="Times New Roman" w:eastAsia="Times New Roman" w:hAnsi="Times New Roman" w:cs="Times New Roman"/>
          <w:sz w:val="24"/>
          <w:szCs w:val="24"/>
        </w:rPr>
        <w:t xml:space="preserve"> self. This paper teaches why we do healing work both as clients, therapists, activists and community members. This paper serves as a guide to where we find joy and how to better understand the suffering that takes place when we don’t have answers for our </w:t>
      </w:r>
      <w:r>
        <w:rPr>
          <w:rFonts w:ascii="Times New Roman" w:eastAsia="Times New Roman" w:hAnsi="Times New Roman" w:cs="Times New Roman"/>
          <w:sz w:val="24"/>
          <w:szCs w:val="24"/>
        </w:rPr>
        <w:t>future. I also hope to give voice to the communities doing social justice work and are not seeing their efforts match their goals. Through the concept of ambiguity, my work can lead to discussions that can provide edification in the complex phenomenon of a</w:t>
      </w:r>
      <w:r>
        <w:rPr>
          <w:rFonts w:ascii="Times New Roman" w:eastAsia="Times New Roman" w:hAnsi="Times New Roman" w:cs="Times New Roman"/>
          <w:sz w:val="24"/>
          <w:szCs w:val="24"/>
        </w:rPr>
        <w:t>mbiguity and how can relate to understanding and living a life of joy through the suffering of not knowing the future.</w:t>
      </w:r>
    </w:p>
    <w:p w:rsidR="00A04976" w:rsidRDefault="00A04976">
      <w:pPr>
        <w:pStyle w:val="normal0"/>
        <w:spacing w:line="480" w:lineRule="auto"/>
        <w:contextualSpacing w:val="0"/>
        <w:rPr>
          <w:rFonts w:ascii="Times New Roman" w:eastAsia="Times New Roman" w:hAnsi="Times New Roman" w:cs="Times New Roman"/>
          <w:sz w:val="24"/>
          <w:szCs w:val="24"/>
        </w:rPr>
      </w:pPr>
    </w:p>
    <w:p w:rsidR="00A04976" w:rsidRDefault="00A04976">
      <w:pPr>
        <w:pStyle w:val="normal0"/>
        <w:spacing w:line="480" w:lineRule="auto"/>
        <w:contextualSpacing w:val="0"/>
        <w:rPr>
          <w:rFonts w:ascii="Times New Roman" w:eastAsia="Times New Roman" w:hAnsi="Times New Roman" w:cs="Times New Roman"/>
          <w:sz w:val="24"/>
          <w:szCs w:val="24"/>
        </w:rPr>
      </w:pPr>
    </w:p>
    <w:p w:rsidR="00A04976" w:rsidRDefault="00A04976">
      <w:pPr>
        <w:pStyle w:val="normal0"/>
        <w:spacing w:line="480" w:lineRule="auto"/>
        <w:contextualSpacing w:val="0"/>
      </w:pPr>
    </w:p>
    <w:sectPr w:rsidR="00A0497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grammar="clean"/>
  <w:defaultTabStop w:val="720"/>
  <w:characterSpacingControl w:val="doNotCompress"/>
  <w:compat>
    <w:compatSetting w:name="compatibilityMode" w:uri="http://schemas.microsoft.com/office/word" w:val="14"/>
  </w:compat>
  <w:rsids>
    <w:rsidRoot w:val="00A04976"/>
    <w:rsid w:val="00624ADE"/>
    <w:rsid w:val="00A0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menta@seattle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Macintosh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LeBeau</cp:lastModifiedBy>
  <cp:revision>2</cp:revision>
  <dcterms:created xsi:type="dcterms:W3CDTF">2018-08-06T17:57:00Z</dcterms:created>
  <dcterms:modified xsi:type="dcterms:W3CDTF">2018-08-06T17:57:00Z</dcterms:modified>
</cp:coreProperties>
</file>