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E7" w:rsidRDefault="007510E7" w:rsidP="007510E7">
      <w:pPr>
        <w:jc w:val="center"/>
      </w:pPr>
      <w:bookmarkStart w:id="0" w:name="_GoBack"/>
      <w:bookmarkEnd w:id="0"/>
      <w:r>
        <w:t>“The Ethical Ambivalence of Humor”</w:t>
      </w:r>
    </w:p>
    <w:p w:rsidR="007510E7" w:rsidRDefault="007510E7" w:rsidP="007510E7">
      <w:pPr>
        <w:jc w:val="center"/>
      </w:pPr>
      <w:r>
        <w:t xml:space="preserve">By </w:t>
      </w:r>
    </w:p>
    <w:p w:rsidR="007510E7" w:rsidRDefault="007510E7" w:rsidP="007510E7">
      <w:pPr>
        <w:jc w:val="center"/>
      </w:pPr>
      <w:r>
        <w:t>Michael Barber</w:t>
      </w:r>
    </w:p>
    <w:p w:rsidR="007510E7" w:rsidRDefault="007510E7" w:rsidP="007510E7">
      <w:pPr>
        <w:jc w:val="center"/>
      </w:pPr>
      <w:r>
        <w:t>Saint Louis University</w:t>
      </w:r>
    </w:p>
    <w:p w:rsidR="007510E7" w:rsidRDefault="007510E7" w:rsidP="007510E7">
      <w:pPr>
        <w:jc w:val="center"/>
      </w:pPr>
      <w:r>
        <w:t>314-398-2046</w:t>
      </w:r>
    </w:p>
    <w:p w:rsidR="007510E7" w:rsidRDefault="007510E7" w:rsidP="007510E7">
      <w:pPr>
        <w:jc w:val="center"/>
      </w:pPr>
      <w:r>
        <w:t>michael.barber@slu.edu</w:t>
      </w:r>
    </w:p>
    <w:p w:rsidR="007510E7" w:rsidRDefault="007510E7"/>
    <w:p w:rsidR="007510E7" w:rsidRDefault="00F47556">
      <w:r>
        <w:tab/>
      </w:r>
      <w:r w:rsidR="00A015A0">
        <w:t>In accord with</w:t>
      </w:r>
      <w:r w:rsidR="00A02601">
        <w:t xml:space="preserve"> </w:t>
      </w:r>
      <w:r>
        <w:t xml:space="preserve">Schutz’s </w:t>
      </w:r>
      <w:r w:rsidR="00A02601">
        <w:t>idea of</w:t>
      </w:r>
      <w:r>
        <w:t xml:space="preserve"> multiple realities, the finite province of meaning of humor includes</w:t>
      </w:r>
      <w:r w:rsidR="00FC203A">
        <w:t>:</w:t>
      </w:r>
      <w:r>
        <w:t xml:space="preserve"> a</w:t>
      </w:r>
      <w:r w:rsidR="00FC203A">
        <w:t>n</w:t>
      </w:r>
      <w:r>
        <w:t xml:space="preserve"> </w:t>
      </w:r>
      <w:proofErr w:type="spellStart"/>
      <w:r w:rsidRPr="00F47556">
        <w:rPr>
          <w:i/>
        </w:rPr>
        <w:t>epoch</w:t>
      </w:r>
      <w:r>
        <w:rPr>
          <w:i/>
        </w:rPr>
        <w:t>é</w:t>
      </w:r>
      <w:proofErr w:type="spellEnd"/>
      <w:r>
        <w:t xml:space="preserve"> </w:t>
      </w:r>
      <w:r w:rsidR="00A02601">
        <w:t xml:space="preserve"> (break</w:t>
      </w:r>
      <w:r>
        <w:t xml:space="preserve"> with pragmatic everyday life</w:t>
      </w:r>
      <w:r w:rsidR="00A02601">
        <w:t>)</w:t>
      </w:r>
      <w:r>
        <w:t>, a relaxed tension of consciousness (</w:t>
      </w:r>
      <w:r w:rsidR="00A02601">
        <w:t>prioritizing</w:t>
      </w:r>
      <w:r w:rsidR="00C72957">
        <w:t xml:space="preserve"> passive syntheses and </w:t>
      </w:r>
      <w:r>
        <w:t>release of subconscious drives), a</w:t>
      </w:r>
      <w:r w:rsidR="00A015A0">
        <w:t xml:space="preserve"> self-</w:t>
      </w:r>
      <w:r w:rsidR="00FC203A">
        <w:t>experience (as split between everyday life and</w:t>
      </w:r>
      <w:r w:rsidR="00A02601">
        <w:t xml:space="preserve"> the humorous province</w:t>
      </w:r>
      <w:r w:rsidR="00FC203A">
        <w:t>), a form of spontaneity (different goals), and distinct experience</w:t>
      </w:r>
      <w:r w:rsidR="00A02601">
        <w:t>s</w:t>
      </w:r>
      <w:r w:rsidR="00FC203A">
        <w:t xml:space="preserve"> of sociality and temporality. Using</w:t>
      </w:r>
      <w:r w:rsidR="00A02601">
        <w:t xml:space="preserve"> as an example</w:t>
      </w:r>
      <w:r w:rsidR="00FC203A">
        <w:t xml:space="preserve"> interracial humor (in which an African-American friend has exposed the author’s cultural, bodily, and self-</w:t>
      </w:r>
      <w:r w:rsidR="00A02601">
        <w:t xml:space="preserve">preconceptions), </w:t>
      </w:r>
      <w:r w:rsidR="00FC203A">
        <w:t>this paper argue</w:t>
      </w:r>
      <w:r w:rsidR="00A02601">
        <w:t>s</w:t>
      </w:r>
      <w:r w:rsidR="00FC203A">
        <w:t xml:space="preserve"> that humor can be an ally of ethics </w:t>
      </w:r>
      <w:r w:rsidR="00A015A0">
        <w:t>since</w:t>
      </w:r>
      <w:r w:rsidR="00FC203A">
        <w:t xml:space="preserve"> one’s humorous companion can: free one from pragmatic</w:t>
      </w:r>
      <w:r w:rsidR="003F7C08">
        <w:t xml:space="preserve"> everyday life</w:t>
      </w:r>
      <w:r w:rsidR="00A02601">
        <w:t>,</w:t>
      </w:r>
      <w:r w:rsidR="00C72957">
        <w:t xml:space="preserve"> </w:t>
      </w:r>
      <w:r w:rsidR="00A02601">
        <w:t>its</w:t>
      </w:r>
      <w:r w:rsidR="003F7C08">
        <w:t xml:space="preserve"> </w:t>
      </w:r>
      <w:r w:rsidR="00A02601">
        <w:t>self-</w:t>
      </w:r>
      <w:r w:rsidR="003F7C08">
        <w:t>experience</w:t>
      </w:r>
      <w:r w:rsidR="00A02601">
        <w:t>, it pragmatic</w:t>
      </w:r>
      <w:r w:rsidR="00C72957">
        <w:t xml:space="preserve"> purposes</w:t>
      </w:r>
      <w:r w:rsidR="00A02601">
        <w:t>;</w:t>
      </w:r>
      <w:r w:rsidR="00C72957">
        <w:t xml:space="preserve"> </w:t>
      </w:r>
      <w:r w:rsidR="003F7C08">
        <w:t>uninhibitedly lay bare one’s</w:t>
      </w:r>
      <w:r w:rsidR="00C72957">
        <w:t xml:space="preserve"> unconscious</w:t>
      </w:r>
      <w:r w:rsidR="003F7C08">
        <w:t xml:space="preserve"> </w:t>
      </w:r>
      <w:r w:rsidR="00C72957">
        <w:t>practices (</w:t>
      </w:r>
      <w:r w:rsidR="00A02601">
        <w:t>even the dominating</w:t>
      </w:r>
      <w:r w:rsidR="00C72957">
        <w:t xml:space="preserve"> of others)</w:t>
      </w:r>
      <w:r w:rsidR="003F7C08">
        <w:t>, and reshape</w:t>
      </w:r>
      <w:r w:rsidR="00A015A0">
        <w:t xml:space="preserve"> one’s</w:t>
      </w:r>
      <w:r w:rsidR="003F7C08">
        <w:t xml:space="preserve"> experience</w:t>
      </w:r>
      <w:r w:rsidR="00A015A0">
        <w:t xml:space="preserve"> of</w:t>
      </w:r>
      <w:r w:rsidR="003F7C08">
        <w:t xml:space="preserve"> others (</w:t>
      </w:r>
      <w:r w:rsidR="00A02601">
        <w:t xml:space="preserve">as “interrupters” instead of conduits for </w:t>
      </w:r>
      <w:r w:rsidR="00A015A0">
        <w:t xml:space="preserve">one’s </w:t>
      </w:r>
      <w:r w:rsidR="00A02601">
        <w:t>action</w:t>
      </w:r>
      <w:r w:rsidR="003F7C08">
        <w:t xml:space="preserve">). </w:t>
      </w:r>
      <w:r w:rsidR="00A02601">
        <w:t>However,</w:t>
      </w:r>
      <w:r w:rsidR="00A015A0">
        <w:t xml:space="preserve"> humor (e.g.</w:t>
      </w:r>
      <w:r w:rsidR="003F7C08">
        <w:t xml:space="preserve"> </w:t>
      </w:r>
      <w:r w:rsidR="00A02601">
        <w:t>p</w:t>
      </w:r>
      <w:r w:rsidR="003F7C08">
        <w:t>ast interracial</w:t>
      </w:r>
      <w:r w:rsidR="00A015A0">
        <w:t xml:space="preserve"> humor) can oppose</w:t>
      </w:r>
      <w:r w:rsidR="00C72957">
        <w:t xml:space="preserve"> ethics. It can involve</w:t>
      </w:r>
      <w:r w:rsidR="00A02601">
        <w:t xml:space="preserve"> </w:t>
      </w:r>
      <w:r w:rsidR="00A015A0">
        <w:t>discarding</w:t>
      </w:r>
      <w:r w:rsidR="00C72957">
        <w:t xml:space="preserve"> all norms and releasing subconscious </w:t>
      </w:r>
      <w:r w:rsidR="00A015A0">
        <w:t>hatreds</w:t>
      </w:r>
      <w:r w:rsidR="005E5334">
        <w:t xml:space="preserve"> and</w:t>
      </w:r>
      <w:r w:rsidR="00C72957">
        <w:t xml:space="preserve"> producing an uninhibited self (free from all “political”</w:t>
      </w:r>
      <w:r w:rsidR="00A02601">
        <w:t>/</w:t>
      </w:r>
      <w:r w:rsidR="00C72957">
        <w:t>ethical correctness) bent on the domination</w:t>
      </w:r>
      <w:r w:rsidR="00A02601">
        <w:t xml:space="preserve"> through ridicule.</w:t>
      </w:r>
      <w:r w:rsidR="005E5334">
        <w:t xml:space="preserve"> Humor i</w:t>
      </w:r>
      <w:r w:rsidR="00A02601">
        <w:t>s</w:t>
      </w:r>
      <w:r w:rsidR="005E5334">
        <w:t xml:space="preserve"> not inherently ethical </w:t>
      </w:r>
      <w:r w:rsidR="003255BE">
        <w:t>even if it can</w:t>
      </w:r>
      <w:r w:rsidR="005E5334">
        <w:t xml:space="preserve"> </w:t>
      </w:r>
      <w:r w:rsidR="00A02601">
        <w:t xml:space="preserve">illuminate everyday epistemic and ontological suppositions. </w:t>
      </w:r>
      <w:r w:rsidR="005E5334">
        <w:t xml:space="preserve">It can, </w:t>
      </w:r>
      <w:r w:rsidR="003255BE">
        <w:t>though</w:t>
      </w:r>
      <w:r w:rsidR="005E5334">
        <w:t xml:space="preserve">, be subjected to </w:t>
      </w:r>
      <w:r w:rsidR="003255BE">
        <w:t>critique</w:t>
      </w:r>
      <w:r w:rsidR="005E5334">
        <w:t xml:space="preserve"> from outside its</w:t>
      </w:r>
      <w:r w:rsidR="00A015A0">
        <w:t xml:space="preserve"> </w:t>
      </w:r>
      <w:r w:rsidR="005E5334">
        <w:t xml:space="preserve">boundaries </w:t>
      </w:r>
      <w:r w:rsidR="00A015A0">
        <w:t xml:space="preserve">through theory and because of its still having one foot </w:t>
      </w:r>
      <w:r w:rsidR="005E5334">
        <w:t xml:space="preserve">in the pragmatic world </w:t>
      </w:r>
      <w:r w:rsidR="00A015A0">
        <w:t>where the</w:t>
      </w:r>
      <w:r w:rsidR="005E5334">
        <w:t xml:space="preserve"> other continually </w:t>
      </w:r>
      <w:r w:rsidR="00A015A0">
        <w:t xml:space="preserve">summons to responsibility. </w:t>
      </w:r>
      <w:r w:rsidR="005E5334">
        <w:t xml:space="preserve">In addition, </w:t>
      </w:r>
      <w:r w:rsidR="00A015A0">
        <w:t>humor will be ethical depending on</w:t>
      </w:r>
      <w:r w:rsidR="005E5334">
        <w:t xml:space="preserve"> </w:t>
      </w:r>
      <w:r w:rsidR="003255BE">
        <w:t xml:space="preserve">the </w:t>
      </w:r>
      <w:r w:rsidR="005E5334">
        <w:t xml:space="preserve">social relationships </w:t>
      </w:r>
      <w:r w:rsidR="007510E7">
        <w:t xml:space="preserve">that take place </w:t>
      </w:r>
      <w:r w:rsidR="00A015A0">
        <w:t>within it</w:t>
      </w:r>
      <w:r w:rsidR="005E5334">
        <w:t xml:space="preserve">, </w:t>
      </w:r>
      <w:r w:rsidR="007510E7">
        <w:t>i.e.,</w:t>
      </w:r>
      <w:r w:rsidR="005E5334">
        <w:t xml:space="preserve"> whether the executor of humor is the other </w:t>
      </w:r>
      <w:r w:rsidR="00A02601">
        <w:t xml:space="preserve">or </w:t>
      </w:r>
      <w:r w:rsidR="007510E7">
        <w:t xml:space="preserve">oneself, or </w:t>
      </w:r>
      <w:r w:rsidR="00A02601">
        <w:t xml:space="preserve">oneself </w:t>
      </w:r>
      <w:r w:rsidR="007510E7">
        <w:t>responsible to the other</w:t>
      </w:r>
      <w:r w:rsidR="00A02601">
        <w:t xml:space="preserve"> (e.g. A Modest Proposal).</w:t>
      </w:r>
      <w:r w:rsidR="007510E7">
        <w:t xml:space="preserve"> </w:t>
      </w:r>
    </w:p>
    <w:p w:rsidR="00DF75F4" w:rsidRPr="00F47556" w:rsidRDefault="007510E7">
      <w:r>
        <w:t>(250 words)</w:t>
      </w:r>
    </w:p>
    <w:sectPr w:rsidR="00DF75F4" w:rsidRPr="00F47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80"/>
    <w:rsid w:val="000A4CC2"/>
    <w:rsid w:val="00323459"/>
    <w:rsid w:val="003255BE"/>
    <w:rsid w:val="003F7C08"/>
    <w:rsid w:val="005E5334"/>
    <w:rsid w:val="007510E7"/>
    <w:rsid w:val="00A015A0"/>
    <w:rsid w:val="00A02601"/>
    <w:rsid w:val="00C00F80"/>
    <w:rsid w:val="00C72957"/>
    <w:rsid w:val="00DF75F4"/>
    <w:rsid w:val="00F47556"/>
    <w:rsid w:val="00FC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barbermd</dc:creator>
  <cp:keywords/>
  <dc:description/>
  <cp:lastModifiedBy>Claire LeBeau</cp:lastModifiedBy>
  <cp:revision>2</cp:revision>
  <dcterms:created xsi:type="dcterms:W3CDTF">2018-08-06T17:54:00Z</dcterms:created>
  <dcterms:modified xsi:type="dcterms:W3CDTF">2018-08-06T17:54:00Z</dcterms:modified>
</cp:coreProperties>
</file>