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9B7A9" w14:textId="77777777" w:rsidR="00724B9B" w:rsidRDefault="00724B9B" w:rsidP="00724B9B">
      <w:pPr>
        <w:jc w:val="center"/>
      </w:pPr>
      <w:r>
        <w:t>Claire LeBeau</w:t>
      </w:r>
    </w:p>
    <w:p w14:paraId="1BA7A4F0" w14:textId="77777777" w:rsidR="00724B9B" w:rsidRDefault="00724B9B" w:rsidP="00724B9B">
      <w:pPr>
        <w:jc w:val="center"/>
      </w:pPr>
      <w:r>
        <w:t>Assistant Professor</w:t>
      </w:r>
    </w:p>
    <w:p w14:paraId="096F5D2A" w14:textId="77777777" w:rsidR="00724B9B" w:rsidRDefault="00724B9B" w:rsidP="00724B9B">
      <w:pPr>
        <w:jc w:val="center"/>
      </w:pPr>
      <w:r>
        <w:t>Seattle University</w:t>
      </w:r>
    </w:p>
    <w:p w14:paraId="1055BCCC" w14:textId="77777777" w:rsidR="00724B9B" w:rsidRDefault="00724B9B" w:rsidP="00724B9B">
      <w:pPr>
        <w:jc w:val="center"/>
      </w:pPr>
      <w:r>
        <w:t>lebeauc@seattleu.edu</w:t>
      </w:r>
    </w:p>
    <w:p w14:paraId="44389BDA" w14:textId="77777777" w:rsidR="00724B9B" w:rsidRDefault="00724B9B" w:rsidP="00724B9B">
      <w:pPr>
        <w:jc w:val="center"/>
      </w:pPr>
    </w:p>
    <w:p w14:paraId="4ABFC772" w14:textId="7E048896" w:rsidR="0019407C" w:rsidRDefault="002846A6" w:rsidP="00724B9B">
      <w:pPr>
        <w:jc w:val="center"/>
      </w:pPr>
      <w:r>
        <w:t>The Movement</w:t>
      </w:r>
      <w:r w:rsidR="00724B9B">
        <w:t xml:space="preserve"> of </w:t>
      </w:r>
      <w:r w:rsidR="0019407C">
        <w:t xml:space="preserve">Justice through </w:t>
      </w:r>
      <w:proofErr w:type="spellStart"/>
      <w:r w:rsidR="005F40A0">
        <w:t>Dénucleation</w:t>
      </w:r>
      <w:proofErr w:type="spellEnd"/>
      <w:r w:rsidR="00724B9B">
        <w:t>:</w:t>
      </w:r>
      <w:r>
        <w:t xml:space="preserve"> </w:t>
      </w:r>
    </w:p>
    <w:p w14:paraId="3A5344AB" w14:textId="77777777" w:rsidR="00724B9B" w:rsidRDefault="002846A6" w:rsidP="00724B9B">
      <w:pPr>
        <w:jc w:val="center"/>
      </w:pPr>
      <w:proofErr w:type="spellStart"/>
      <w:r>
        <w:t>Levinas</w:t>
      </w:r>
      <w:proofErr w:type="spellEnd"/>
      <w:r>
        <w:t xml:space="preserve">, King and the </w:t>
      </w:r>
      <w:r w:rsidR="001664BA">
        <w:t xml:space="preserve">Personal </w:t>
      </w:r>
      <w:r>
        <w:t xml:space="preserve">Dynamics </w:t>
      </w:r>
      <w:r w:rsidR="00724B9B">
        <w:t>of Peace</w:t>
      </w:r>
    </w:p>
    <w:p w14:paraId="277E2F50" w14:textId="77777777" w:rsidR="00724B9B" w:rsidRDefault="00724B9B" w:rsidP="00724B9B"/>
    <w:p w14:paraId="5952B30E" w14:textId="7929AB03" w:rsidR="00724B9B" w:rsidRDefault="00375598" w:rsidP="00724B9B">
      <w:r w:rsidRPr="00375598">
        <w:t xml:space="preserve">Emmanuel </w:t>
      </w:r>
      <w:proofErr w:type="spellStart"/>
      <w:r w:rsidRPr="00375598">
        <w:t>Levinas</w:t>
      </w:r>
      <w:proofErr w:type="spellEnd"/>
      <w:r w:rsidRPr="00375598">
        <w:t xml:space="preserve"> and Martin Luther King were both philosophers of non-violence and love. Their work calls upon me personally, uniquely, and endlessly to locate the resources to prioritize the claim of the </w:t>
      </w:r>
      <w:proofErr w:type="gramStart"/>
      <w:r w:rsidRPr="00375598">
        <w:t>Other</w:t>
      </w:r>
      <w:proofErr w:type="gramEnd"/>
      <w:r w:rsidRPr="00375598">
        <w:t xml:space="preserve"> upon me.  In the MAP program at Seattle University, training therapists explore the context of the healing relationship through the lens of </w:t>
      </w:r>
      <w:proofErr w:type="spellStart"/>
      <w:r w:rsidRPr="00375598">
        <w:t>Levinasian</w:t>
      </w:r>
      <w:proofErr w:type="spellEnd"/>
      <w:r w:rsidRPr="00375598">
        <w:t xml:space="preserve"> Ethics by asking the question, “Who is this for?</w:t>
      </w:r>
      <w:proofErr w:type="gramStart"/>
      <w:r w:rsidRPr="00375598">
        <w:t>”.</w:t>
      </w:r>
      <w:proofErr w:type="gramEnd"/>
      <w:r w:rsidRPr="00375598">
        <w:t xml:space="preserve">  This question calls the therapist to engage with the client at the level of what </w:t>
      </w:r>
      <w:proofErr w:type="spellStart"/>
      <w:r w:rsidRPr="00375598">
        <w:t>Levinas</w:t>
      </w:r>
      <w:proofErr w:type="spellEnd"/>
      <w:r w:rsidRPr="00375598">
        <w:t xml:space="preserve"> cal</w:t>
      </w:r>
      <w:r w:rsidR="00A768F2">
        <w:t>ls “</w:t>
      </w:r>
      <w:proofErr w:type="spellStart"/>
      <w:r w:rsidR="00A768F2">
        <w:t>dénucleation</w:t>
      </w:r>
      <w:proofErr w:type="spellEnd"/>
      <w:r w:rsidR="00A768F2">
        <w:t>” (</w:t>
      </w:r>
      <w:proofErr w:type="spellStart"/>
      <w:r w:rsidR="00A768F2">
        <w:t>Levinas</w:t>
      </w:r>
      <w:proofErr w:type="spellEnd"/>
      <w:r w:rsidR="00A768F2">
        <w:t>, 1981/1998</w:t>
      </w:r>
      <w:r w:rsidRPr="00375598">
        <w:t xml:space="preserve">) or the process of being constantly decentered by the </w:t>
      </w:r>
      <w:proofErr w:type="gramStart"/>
      <w:r w:rsidRPr="00375598">
        <w:t>Other</w:t>
      </w:r>
      <w:proofErr w:type="gramEnd"/>
      <w:r w:rsidRPr="00375598">
        <w:t xml:space="preserve">.  This means that my humanity is continuously invested by the vulnerability of the Other, a process that leaves intact the infinite mystery of the Other’s ongoing becoming and, in turn, my deepening capacity to serve.  This paradox of power and weakness (Kunz, 1998) is exemplified also in </w:t>
      </w:r>
      <w:proofErr w:type="spellStart"/>
      <w:r w:rsidRPr="00375598">
        <w:t>Kingian</w:t>
      </w:r>
      <w:proofErr w:type="spellEnd"/>
      <w:r w:rsidRPr="00375598">
        <w:t xml:space="preserve"> nonviolence and the foundation of the </w:t>
      </w:r>
      <w:proofErr w:type="spellStart"/>
      <w:r w:rsidRPr="00375598">
        <w:t>agapeic</w:t>
      </w:r>
      <w:proofErr w:type="spellEnd"/>
      <w:r w:rsidRPr="00375598">
        <w:t xml:space="preserve"> beloved community (King, 1957).  At the radically local psychological level, how does </w:t>
      </w:r>
      <w:proofErr w:type="spellStart"/>
      <w:r w:rsidRPr="00375598">
        <w:t>dénucleation</w:t>
      </w:r>
      <w:proofErr w:type="spellEnd"/>
      <w:r w:rsidRPr="00375598">
        <w:t xml:space="preserve"> establish a platform for peace?  At the social level, how can we create the conditions for the ongoing “revolution of conscience” (Moses, 1997)? To explore these questions, I examine the dynamics of the individual and personal claim of responsibility beyond a mere stay of a striking hand or retaliatory reductive objectifying word, or beyond simply the abstention of violence.  Through the philosophies of these kings of love, I explore what it might be like experientially for us to prioritize the hollowing out of subjectivity through the decentering paradoxical power of vulnerability, which offers and creates more resources to give than we ever knew we could.  </w:t>
      </w:r>
    </w:p>
    <w:p w14:paraId="5F712211" w14:textId="77777777" w:rsidR="00AE059F" w:rsidRDefault="00AE059F" w:rsidP="00724B9B"/>
    <w:p w14:paraId="1234DFCA" w14:textId="0E9DA5A9" w:rsidR="00AE059F" w:rsidRPr="00C13558" w:rsidRDefault="00AE059F" w:rsidP="00C13558">
      <w:pPr>
        <w:jc w:val="center"/>
      </w:pPr>
      <w:r w:rsidRPr="00C13558">
        <w:t>References</w:t>
      </w:r>
    </w:p>
    <w:p w14:paraId="1179F44B" w14:textId="77777777" w:rsidR="00AE059F" w:rsidRDefault="00AE059F" w:rsidP="00724B9B"/>
    <w:p w14:paraId="42F18B54" w14:textId="77777777" w:rsidR="00C13558" w:rsidRPr="00C13558" w:rsidRDefault="00C13558" w:rsidP="00C13558">
      <w:pPr>
        <w:rPr>
          <w:i/>
          <w:bdr w:val="none" w:sz="0" w:space="0" w:color="auto" w:frame="1"/>
          <w:shd w:val="clear" w:color="auto" w:fill="FFFFFF"/>
        </w:rPr>
      </w:pPr>
      <w:bookmarkStart w:id="0" w:name="_GoBack"/>
      <w:proofErr w:type="spellStart"/>
      <w:r w:rsidRPr="00C13558">
        <w:rPr>
          <w:shd w:val="clear" w:color="auto" w:fill="FFFFFF"/>
        </w:rPr>
        <w:t>Birt</w:t>
      </w:r>
      <w:proofErr w:type="spellEnd"/>
      <w:r w:rsidRPr="00C13558">
        <w:rPr>
          <w:shd w:val="clear" w:color="auto" w:fill="FFFFFF"/>
        </w:rPr>
        <w:t>, R. (2012). </w:t>
      </w:r>
      <w:r w:rsidRPr="00C13558">
        <w:rPr>
          <w:i/>
          <w:bdr w:val="none" w:sz="0" w:space="0" w:color="auto" w:frame="1"/>
          <w:shd w:val="clear" w:color="auto" w:fill="FFFFFF"/>
        </w:rPr>
        <w:t xml:space="preserve">The </w:t>
      </w:r>
      <w:proofErr w:type="spellStart"/>
      <w:r w:rsidRPr="00C13558">
        <w:rPr>
          <w:i/>
          <w:bdr w:val="none" w:sz="0" w:space="0" w:color="auto" w:frame="1"/>
          <w:shd w:val="clear" w:color="auto" w:fill="FFFFFF"/>
        </w:rPr>
        <w:t>liberatory</w:t>
      </w:r>
      <w:proofErr w:type="spellEnd"/>
      <w:r w:rsidRPr="00C13558">
        <w:rPr>
          <w:i/>
          <w:bdr w:val="none" w:sz="0" w:space="0" w:color="auto" w:frame="1"/>
          <w:shd w:val="clear" w:color="auto" w:fill="FFFFFF"/>
        </w:rPr>
        <w:t xml:space="preserve"> thought of Martin Luther King Jr.: Critical essays on the </w:t>
      </w:r>
    </w:p>
    <w:p w14:paraId="477B00AA" w14:textId="77777777" w:rsidR="00C13558" w:rsidRDefault="00C13558" w:rsidP="00C13558">
      <w:pPr>
        <w:rPr>
          <w:shd w:val="clear" w:color="auto" w:fill="FFFFFF"/>
        </w:rPr>
      </w:pPr>
      <w:r w:rsidRPr="00C13558">
        <w:rPr>
          <w:i/>
          <w:bdr w:val="none" w:sz="0" w:space="0" w:color="auto" w:frame="1"/>
          <w:shd w:val="clear" w:color="auto" w:fill="FFFFFF"/>
        </w:rPr>
        <w:tab/>
      </w:r>
      <w:proofErr w:type="gramStart"/>
      <w:r w:rsidRPr="00C13558">
        <w:rPr>
          <w:i/>
          <w:bdr w:val="none" w:sz="0" w:space="0" w:color="auto" w:frame="1"/>
          <w:shd w:val="clear" w:color="auto" w:fill="FFFFFF"/>
        </w:rPr>
        <w:t>philosopher</w:t>
      </w:r>
      <w:proofErr w:type="gramEnd"/>
      <w:r w:rsidRPr="00C13558">
        <w:rPr>
          <w:i/>
          <w:bdr w:val="none" w:sz="0" w:space="0" w:color="auto" w:frame="1"/>
          <w:shd w:val="clear" w:color="auto" w:fill="FFFFFF"/>
        </w:rPr>
        <w:t xml:space="preserve"> King</w:t>
      </w:r>
      <w:r w:rsidRPr="00C13558">
        <w:rPr>
          <w:shd w:val="clear" w:color="auto" w:fill="FFFFFF"/>
        </w:rPr>
        <w:t>. Lanham, Md.: Lexington Books.</w:t>
      </w:r>
    </w:p>
    <w:p w14:paraId="7EC49DCC" w14:textId="77777777" w:rsidR="00C13558" w:rsidRDefault="00C13558" w:rsidP="00C13558">
      <w:pPr>
        <w:rPr>
          <w:shd w:val="clear" w:color="auto" w:fill="FFFFFF"/>
        </w:rPr>
      </w:pPr>
    </w:p>
    <w:p w14:paraId="438DED12" w14:textId="77777777" w:rsidR="00C13558" w:rsidRPr="00C13558" w:rsidRDefault="00C13558" w:rsidP="00C13558">
      <w:pPr>
        <w:rPr>
          <w:rFonts w:eastAsia="Times New Roman"/>
        </w:rPr>
      </w:pPr>
      <w:r w:rsidRPr="00C13558">
        <w:rPr>
          <w:rFonts w:eastAsia="Times New Roman"/>
          <w:color w:val="000000"/>
          <w:shd w:val="clear" w:color="auto" w:fill="FFFFFF"/>
        </w:rPr>
        <w:t>Moses, G. (1997). </w:t>
      </w:r>
      <w:r>
        <w:rPr>
          <w:rFonts w:eastAsia="Times New Roman"/>
          <w:i/>
          <w:iCs/>
          <w:color w:val="000000"/>
          <w:bdr w:val="none" w:sz="0" w:space="0" w:color="auto" w:frame="1"/>
          <w:shd w:val="clear" w:color="auto" w:fill="FFFFFF"/>
        </w:rPr>
        <w:t>Revolution of conscience</w:t>
      </w:r>
      <w:r w:rsidRPr="00C13558">
        <w:rPr>
          <w:rFonts w:eastAsia="Times New Roman"/>
          <w:i/>
          <w:iCs/>
          <w:color w:val="000000"/>
          <w:bdr w:val="none" w:sz="0" w:space="0" w:color="auto" w:frame="1"/>
          <w:shd w:val="clear" w:color="auto" w:fill="FFFFFF"/>
        </w:rPr>
        <w:t xml:space="preserve">: Martin Luther King, Jr., and the philosophy </w:t>
      </w:r>
      <w:r>
        <w:rPr>
          <w:rFonts w:eastAsia="Times New Roman"/>
          <w:i/>
          <w:iCs/>
          <w:color w:val="000000"/>
          <w:bdr w:val="none" w:sz="0" w:space="0" w:color="auto" w:frame="1"/>
          <w:shd w:val="clear" w:color="auto" w:fill="FFFFFF"/>
        </w:rPr>
        <w:tab/>
      </w:r>
      <w:r w:rsidRPr="00C13558">
        <w:rPr>
          <w:rFonts w:eastAsia="Times New Roman"/>
          <w:i/>
          <w:iCs/>
          <w:color w:val="000000"/>
          <w:bdr w:val="none" w:sz="0" w:space="0" w:color="auto" w:frame="1"/>
          <w:shd w:val="clear" w:color="auto" w:fill="FFFFFF"/>
        </w:rPr>
        <w:t>of nonviolence</w:t>
      </w:r>
      <w:r w:rsidRPr="00C13558">
        <w:rPr>
          <w:rFonts w:eastAsia="Times New Roman"/>
          <w:color w:val="000000"/>
          <w:shd w:val="clear" w:color="auto" w:fill="FFFFFF"/>
        </w:rPr>
        <w:t>. New York: Guilford Press.</w:t>
      </w:r>
    </w:p>
    <w:p w14:paraId="36CC9F76" w14:textId="77777777" w:rsidR="00C13558" w:rsidRDefault="00C13558" w:rsidP="00C13558"/>
    <w:p w14:paraId="630E3620" w14:textId="77777777" w:rsidR="00C13558" w:rsidRDefault="00C13558" w:rsidP="00C13558">
      <w:r>
        <w:t>King Jr., M.L. (2000). “</w:t>
      </w:r>
      <w:r w:rsidRPr="00AE059F">
        <w:t>Fac</w:t>
      </w:r>
      <w:r>
        <w:t>ing the Challenge of a New Age”,</w:t>
      </w:r>
      <w:r w:rsidRPr="00AE059F">
        <w:t xml:space="preserve"> Address Delivered at </w:t>
      </w:r>
    </w:p>
    <w:p w14:paraId="333F55AC" w14:textId="77777777" w:rsidR="00C13558" w:rsidRPr="00ED58F3" w:rsidRDefault="00C13558" w:rsidP="00C13558">
      <w:r>
        <w:tab/>
      </w:r>
      <w:r w:rsidRPr="00AE059F">
        <w:t>NAACP Emancipation Day Rally</w:t>
      </w:r>
      <w:r>
        <w:t xml:space="preserve">. In </w:t>
      </w:r>
      <w:proofErr w:type="spellStart"/>
      <w:r w:rsidRPr="00AE059F">
        <w:t>Clayborne</w:t>
      </w:r>
      <w:proofErr w:type="spellEnd"/>
      <w:r w:rsidRPr="00AE059F">
        <w:t xml:space="preserve"> Carson, Susan Carson, Adrienne </w:t>
      </w:r>
      <w:r>
        <w:tab/>
      </w:r>
    </w:p>
    <w:p w14:paraId="1FC67E7A" w14:textId="77777777" w:rsidR="00C13558" w:rsidRDefault="00C13558" w:rsidP="00C13558">
      <w:pPr>
        <w:rPr>
          <w:rFonts w:eastAsia="Times New Roman"/>
          <w:bCs/>
          <w:i/>
          <w:spacing w:val="2"/>
        </w:rPr>
      </w:pPr>
      <w:r w:rsidRPr="00ED58F3">
        <w:tab/>
        <w:t xml:space="preserve">Clay, Virginia </w:t>
      </w:r>
      <w:proofErr w:type="spellStart"/>
      <w:r w:rsidRPr="00ED58F3">
        <w:t>Shadron</w:t>
      </w:r>
      <w:proofErr w:type="spellEnd"/>
      <w:r w:rsidRPr="00ED58F3">
        <w:t xml:space="preserve">, and Kieran Taylor, (Eds.), </w:t>
      </w:r>
      <w:r w:rsidRPr="00ED58F3">
        <w:rPr>
          <w:rFonts w:eastAsia="Times New Roman"/>
          <w:bCs/>
          <w:i/>
          <w:spacing w:val="2"/>
        </w:rPr>
        <w:t xml:space="preserve">The Papers of Martin Luther </w:t>
      </w:r>
    </w:p>
    <w:p w14:paraId="1CEEE3BE" w14:textId="77777777" w:rsidR="00C13558" w:rsidRDefault="00C13558" w:rsidP="00C13558">
      <w:pPr>
        <w:rPr>
          <w:rFonts w:eastAsia="Times New Roman"/>
          <w:bCs/>
          <w:spacing w:val="2"/>
        </w:rPr>
      </w:pPr>
      <w:r>
        <w:rPr>
          <w:rFonts w:eastAsia="Times New Roman"/>
          <w:bCs/>
          <w:i/>
          <w:spacing w:val="2"/>
        </w:rPr>
        <w:tab/>
      </w:r>
      <w:r w:rsidRPr="00ED58F3">
        <w:rPr>
          <w:rFonts w:eastAsia="Times New Roman"/>
          <w:bCs/>
          <w:i/>
          <w:spacing w:val="2"/>
        </w:rPr>
        <w:t>King, Jr. Volume IV: Symbol of the Movement, January 19</w:t>
      </w:r>
      <w:r w:rsidRPr="00ED58F3">
        <w:rPr>
          <w:rFonts w:eastAsia="Times New Roman"/>
          <w:bCs/>
          <w:i/>
          <w:spacing w:val="2"/>
        </w:rPr>
        <w:t>5</w:t>
      </w:r>
      <w:r w:rsidRPr="00ED58F3">
        <w:rPr>
          <w:rFonts w:eastAsia="Times New Roman"/>
          <w:bCs/>
          <w:i/>
          <w:spacing w:val="2"/>
        </w:rPr>
        <w:t>7-December 1958</w:t>
      </w:r>
      <w:r>
        <w:rPr>
          <w:rFonts w:eastAsia="Times New Roman"/>
          <w:bCs/>
          <w:spacing w:val="2"/>
        </w:rPr>
        <w:t xml:space="preserve"> </w:t>
      </w:r>
    </w:p>
    <w:p w14:paraId="57E69278" w14:textId="0F6C5071" w:rsidR="00C13558" w:rsidRPr="00C13558" w:rsidRDefault="00C13558" w:rsidP="00C13558">
      <w:pPr>
        <w:rPr>
          <w:rFonts w:eastAsia="Times New Roman"/>
          <w:bCs/>
          <w:spacing w:val="2"/>
        </w:rPr>
      </w:pPr>
      <w:r>
        <w:rPr>
          <w:rFonts w:eastAsia="Times New Roman"/>
          <w:bCs/>
          <w:spacing w:val="2"/>
        </w:rPr>
        <w:tab/>
        <w:t xml:space="preserve">(pp.73-89). Berkley: University of California Press.  </w:t>
      </w:r>
    </w:p>
    <w:p w14:paraId="54A7C305" w14:textId="77777777" w:rsidR="00C13558" w:rsidRDefault="00C13558" w:rsidP="00724B9B"/>
    <w:p w14:paraId="6A901B2E" w14:textId="1ADEACBE" w:rsidR="00AE059F" w:rsidRDefault="00AE059F" w:rsidP="00C13558">
      <w:r>
        <w:t xml:space="preserve">Kunz, G. (1998). The paradox of power and weakness: </w:t>
      </w:r>
      <w:proofErr w:type="spellStart"/>
      <w:r>
        <w:t>Levinas</w:t>
      </w:r>
      <w:proofErr w:type="spellEnd"/>
      <w:r>
        <w:t xml:space="preserve"> and an alternative </w:t>
      </w:r>
    </w:p>
    <w:p w14:paraId="356F950B" w14:textId="77777777" w:rsidR="00AE059F" w:rsidRDefault="00AE059F" w:rsidP="00C13558">
      <w:r>
        <w:t xml:space="preserve">       </w:t>
      </w:r>
      <w:proofErr w:type="gramStart"/>
      <w:r>
        <w:t>paradigm</w:t>
      </w:r>
      <w:proofErr w:type="gramEnd"/>
      <w:r>
        <w:t xml:space="preserve"> for psychology. Albany, NY: State University of New York Press.  </w:t>
      </w:r>
    </w:p>
    <w:p w14:paraId="14B59EF7" w14:textId="77777777" w:rsidR="00AE059F" w:rsidRDefault="00AE059F" w:rsidP="00C13558"/>
    <w:p w14:paraId="18F77BA2" w14:textId="6981D03F" w:rsidR="00AE059F" w:rsidRDefault="00AE059F" w:rsidP="00C13558">
      <w:proofErr w:type="spellStart"/>
      <w:proofErr w:type="gramStart"/>
      <w:r>
        <w:lastRenderedPageBreak/>
        <w:t>Levinas</w:t>
      </w:r>
      <w:proofErr w:type="spellEnd"/>
      <w:r>
        <w:t>, E., (1969/1961).</w:t>
      </w:r>
      <w:proofErr w:type="gramEnd"/>
      <w:r>
        <w:t xml:space="preserve"> Totality and Infinity: An ess</w:t>
      </w:r>
      <w:r w:rsidR="00C13558">
        <w:t xml:space="preserve">ay on exteriority. (A. </w:t>
      </w:r>
      <w:proofErr w:type="spellStart"/>
      <w:r w:rsidR="00C13558">
        <w:t>Lingis</w:t>
      </w:r>
      <w:proofErr w:type="spellEnd"/>
      <w:r w:rsidR="00C13558">
        <w:t xml:space="preserve">, </w:t>
      </w:r>
    </w:p>
    <w:p w14:paraId="694EBAB5" w14:textId="77777777" w:rsidR="00AE059F" w:rsidRDefault="00AE059F" w:rsidP="00C13558">
      <w:r>
        <w:t xml:space="preserve">        Trans.). Pittsburgh: Duquesne University.</w:t>
      </w:r>
    </w:p>
    <w:p w14:paraId="0C5DAF30" w14:textId="77777777" w:rsidR="00AE059F" w:rsidRDefault="00AE059F" w:rsidP="00C13558"/>
    <w:p w14:paraId="5664D948" w14:textId="1F665B7C" w:rsidR="00AE059F" w:rsidRDefault="00AE059F" w:rsidP="00C13558">
      <w:proofErr w:type="spellStart"/>
      <w:proofErr w:type="gramStart"/>
      <w:r>
        <w:t>Levinas</w:t>
      </w:r>
      <w:proofErr w:type="spellEnd"/>
      <w:r>
        <w:t>, E. (1981/1998).</w:t>
      </w:r>
      <w:proofErr w:type="gramEnd"/>
      <w:r>
        <w:t xml:space="preserve"> Otherwise than being</w:t>
      </w:r>
      <w:r w:rsidR="00C13558">
        <w:t xml:space="preserve"> or beyond essence (A. </w:t>
      </w:r>
      <w:proofErr w:type="spellStart"/>
      <w:r w:rsidR="00C13558">
        <w:t>Lingis</w:t>
      </w:r>
      <w:proofErr w:type="spellEnd"/>
      <w:r w:rsidR="00C13558">
        <w:t xml:space="preserve">, </w:t>
      </w:r>
    </w:p>
    <w:p w14:paraId="274D1588" w14:textId="34D06C5B" w:rsidR="00AE059F" w:rsidRDefault="00AE059F" w:rsidP="00C13558">
      <w:r>
        <w:t xml:space="preserve">       Trans.) Pittsburgh: Duquesne University Press. (Original work published </w:t>
      </w:r>
    </w:p>
    <w:p w14:paraId="533FC192" w14:textId="77777777" w:rsidR="00AE059F" w:rsidRDefault="00AE059F" w:rsidP="00C13558">
      <w:r>
        <w:t xml:space="preserve">        1974).</w:t>
      </w:r>
    </w:p>
    <w:p w14:paraId="3F3D780E" w14:textId="77777777" w:rsidR="00C13558" w:rsidRDefault="00C13558" w:rsidP="00C13558"/>
    <w:bookmarkEnd w:id="0"/>
    <w:p w14:paraId="4A36AAB6" w14:textId="37380A4F" w:rsidR="00AE059F" w:rsidRPr="00AE059F" w:rsidRDefault="00AE059F" w:rsidP="00AE059F"/>
    <w:p w14:paraId="5A7C40CA" w14:textId="0A98D1EB" w:rsidR="00AE059F" w:rsidRPr="00AE059F" w:rsidRDefault="00AE059F" w:rsidP="00AE059F">
      <w:r>
        <w:t xml:space="preserve"> </w:t>
      </w:r>
    </w:p>
    <w:p w14:paraId="50E8F1A7" w14:textId="58D614A2" w:rsidR="00AE059F" w:rsidRDefault="00AE059F" w:rsidP="00AE059F"/>
    <w:sectPr w:rsidR="00AE059F" w:rsidSect="00642CE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3"/>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9B"/>
    <w:rsid w:val="00101B57"/>
    <w:rsid w:val="001664BA"/>
    <w:rsid w:val="0019407C"/>
    <w:rsid w:val="00222A66"/>
    <w:rsid w:val="00265D2A"/>
    <w:rsid w:val="002846A6"/>
    <w:rsid w:val="00375598"/>
    <w:rsid w:val="00465726"/>
    <w:rsid w:val="004C2854"/>
    <w:rsid w:val="005D28AB"/>
    <w:rsid w:val="005F40A0"/>
    <w:rsid w:val="00602AD0"/>
    <w:rsid w:val="00642CE5"/>
    <w:rsid w:val="006F3C61"/>
    <w:rsid w:val="00724B9B"/>
    <w:rsid w:val="007A1F03"/>
    <w:rsid w:val="00A768F2"/>
    <w:rsid w:val="00A8292E"/>
    <w:rsid w:val="00AE059F"/>
    <w:rsid w:val="00B64006"/>
    <w:rsid w:val="00C13558"/>
    <w:rsid w:val="00D3659E"/>
    <w:rsid w:val="00D377FE"/>
    <w:rsid w:val="00DE0EAF"/>
    <w:rsid w:val="00E17B9B"/>
    <w:rsid w:val="00ED5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3E4F3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AE059F"/>
    <w:pPr>
      <w:spacing w:before="100" w:beforeAutospacing="1" w:after="100" w:afterAutospacing="1"/>
      <w:outlineLvl w:val="0"/>
    </w:pPr>
    <w:rPr>
      <w:rFonts w:ascii="Times" w:hAnsi="Times"/>
      <w:b/>
      <w:bCs/>
      <w:kern w:val="36"/>
      <w:sz w:val="48"/>
      <w:szCs w:val="48"/>
    </w:rPr>
  </w:style>
  <w:style w:type="paragraph" w:styleId="Heading3">
    <w:name w:val="heading 3"/>
    <w:basedOn w:val="Normal"/>
    <w:next w:val="Normal"/>
    <w:link w:val="Heading3Char"/>
    <w:uiPriority w:val="9"/>
    <w:semiHidden/>
    <w:unhideWhenUsed/>
    <w:qFormat/>
    <w:rsid w:val="00ED58F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59F"/>
    <w:rPr>
      <w:rFonts w:ascii="Times" w:hAnsi="Times"/>
      <w:b/>
      <w:bCs/>
      <w:kern w:val="36"/>
      <w:sz w:val="48"/>
      <w:szCs w:val="48"/>
      <w:lang w:eastAsia="en-US"/>
    </w:rPr>
  </w:style>
  <w:style w:type="character" w:customStyle="1" w:styleId="Heading3Char">
    <w:name w:val="Heading 3 Char"/>
    <w:basedOn w:val="DefaultParagraphFont"/>
    <w:link w:val="Heading3"/>
    <w:uiPriority w:val="9"/>
    <w:semiHidden/>
    <w:rsid w:val="00ED58F3"/>
    <w:rPr>
      <w:rFonts w:asciiTheme="majorHAnsi" w:eastAsiaTheme="majorEastAsia" w:hAnsiTheme="majorHAnsi" w:cstheme="majorBidi"/>
      <w:b/>
      <w:bCs/>
      <w:color w:val="4F81BD" w:themeColor="accent1"/>
      <w:sz w:val="24"/>
      <w:szCs w:val="24"/>
      <w:lang w:eastAsia="en-US"/>
    </w:rPr>
  </w:style>
  <w:style w:type="character" w:styleId="Hyperlink">
    <w:name w:val="Hyperlink"/>
    <w:basedOn w:val="DefaultParagraphFont"/>
    <w:uiPriority w:val="99"/>
    <w:semiHidden/>
    <w:unhideWhenUsed/>
    <w:rsid w:val="00ED58F3"/>
    <w:rPr>
      <w:color w:val="0000FF"/>
      <w:u w:val="single"/>
    </w:rPr>
  </w:style>
  <w:style w:type="character" w:styleId="FollowedHyperlink">
    <w:name w:val="FollowedHyperlink"/>
    <w:basedOn w:val="DefaultParagraphFont"/>
    <w:uiPriority w:val="99"/>
    <w:semiHidden/>
    <w:unhideWhenUsed/>
    <w:rsid w:val="00ED58F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AE059F"/>
    <w:pPr>
      <w:spacing w:before="100" w:beforeAutospacing="1" w:after="100" w:afterAutospacing="1"/>
      <w:outlineLvl w:val="0"/>
    </w:pPr>
    <w:rPr>
      <w:rFonts w:ascii="Times" w:hAnsi="Times"/>
      <w:b/>
      <w:bCs/>
      <w:kern w:val="36"/>
      <w:sz w:val="48"/>
      <w:szCs w:val="48"/>
    </w:rPr>
  </w:style>
  <w:style w:type="paragraph" w:styleId="Heading3">
    <w:name w:val="heading 3"/>
    <w:basedOn w:val="Normal"/>
    <w:next w:val="Normal"/>
    <w:link w:val="Heading3Char"/>
    <w:uiPriority w:val="9"/>
    <w:semiHidden/>
    <w:unhideWhenUsed/>
    <w:qFormat/>
    <w:rsid w:val="00ED58F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59F"/>
    <w:rPr>
      <w:rFonts w:ascii="Times" w:hAnsi="Times"/>
      <w:b/>
      <w:bCs/>
      <w:kern w:val="36"/>
      <w:sz w:val="48"/>
      <w:szCs w:val="48"/>
      <w:lang w:eastAsia="en-US"/>
    </w:rPr>
  </w:style>
  <w:style w:type="character" w:customStyle="1" w:styleId="Heading3Char">
    <w:name w:val="Heading 3 Char"/>
    <w:basedOn w:val="DefaultParagraphFont"/>
    <w:link w:val="Heading3"/>
    <w:uiPriority w:val="9"/>
    <w:semiHidden/>
    <w:rsid w:val="00ED58F3"/>
    <w:rPr>
      <w:rFonts w:asciiTheme="majorHAnsi" w:eastAsiaTheme="majorEastAsia" w:hAnsiTheme="majorHAnsi" w:cstheme="majorBidi"/>
      <w:b/>
      <w:bCs/>
      <w:color w:val="4F81BD" w:themeColor="accent1"/>
      <w:sz w:val="24"/>
      <w:szCs w:val="24"/>
      <w:lang w:eastAsia="en-US"/>
    </w:rPr>
  </w:style>
  <w:style w:type="character" w:styleId="Hyperlink">
    <w:name w:val="Hyperlink"/>
    <w:basedOn w:val="DefaultParagraphFont"/>
    <w:uiPriority w:val="99"/>
    <w:semiHidden/>
    <w:unhideWhenUsed/>
    <w:rsid w:val="00ED58F3"/>
    <w:rPr>
      <w:color w:val="0000FF"/>
      <w:u w:val="single"/>
    </w:rPr>
  </w:style>
  <w:style w:type="character" w:styleId="FollowedHyperlink">
    <w:name w:val="FollowedHyperlink"/>
    <w:basedOn w:val="DefaultParagraphFont"/>
    <w:uiPriority w:val="99"/>
    <w:semiHidden/>
    <w:unhideWhenUsed/>
    <w:rsid w:val="00ED58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068772">
      <w:bodyDiv w:val="1"/>
      <w:marLeft w:val="0"/>
      <w:marRight w:val="0"/>
      <w:marTop w:val="0"/>
      <w:marBottom w:val="0"/>
      <w:divBdr>
        <w:top w:val="none" w:sz="0" w:space="0" w:color="auto"/>
        <w:left w:val="none" w:sz="0" w:space="0" w:color="auto"/>
        <w:bottom w:val="none" w:sz="0" w:space="0" w:color="auto"/>
        <w:right w:val="none" w:sz="0" w:space="0" w:color="auto"/>
      </w:divBdr>
    </w:div>
    <w:div w:id="477964902">
      <w:bodyDiv w:val="1"/>
      <w:marLeft w:val="0"/>
      <w:marRight w:val="0"/>
      <w:marTop w:val="0"/>
      <w:marBottom w:val="0"/>
      <w:divBdr>
        <w:top w:val="none" w:sz="0" w:space="0" w:color="auto"/>
        <w:left w:val="none" w:sz="0" w:space="0" w:color="auto"/>
        <w:bottom w:val="none" w:sz="0" w:space="0" w:color="auto"/>
        <w:right w:val="none" w:sz="0" w:space="0" w:color="auto"/>
      </w:divBdr>
    </w:div>
    <w:div w:id="999117795">
      <w:bodyDiv w:val="1"/>
      <w:marLeft w:val="0"/>
      <w:marRight w:val="0"/>
      <w:marTop w:val="0"/>
      <w:marBottom w:val="0"/>
      <w:divBdr>
        <w:top w:val="none" w:sz="0" w:space="0" w:color="auto"/>
        <w:left w:val="none" w:sz="0" w:space="0" w:color="auto"/>
        <w:bottom w:val="none" w:sz="0" w:space="0" w:color="auto"/>
        <w:right w:val="none" w:sz="0" w:space="0" w:color="auto"/>
      </w:divBdr>
    </w:div>
    <w:div w:id="1362513525">
      <w:bodyDiv w:val="1"/>
      <w:marLeft w:val="0"/>
      <w:marRight w:val="0"/>
      <w:marTop w:val="0"/>
      <w:marBottom w:val="0"/>
      <w:divBdr>
        <w:top w:val="none" w:sz="0" w:space="0" w:color="auto"/>
        <w:left w:val="none" w:sz="0" w:space="0" w:color="auto"/>
        <w:bottom w:val="none" w:sz="0" w:space="0" w:color="auto"/>
        <w:right w:val="none" w:sz="0" w:space="0" w:color="auto"/>
      </w:divBdr>
    </w:div>
    <w:div w:id="1470248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451</Words>
  <Characters>2571</Characters>
  <Application>Microsoft Macintosh Word</Application>
  <DocSecurity>0</DocSecurity>
  <Lines>21</Lines>
  <Paragraphs>6</Paragraphs>
  <ScaleCrop>false</ScaleCrop>
  <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LeBeau</dc:creator>
  <cp:keywords/>
  <dc:description/>
  <cp:lastModifiedBy>Claire LeBeau</cp:lastModifiedBy>
  <cp:revision>4</cp:revision>
  <dcterms:created xsi:type="dcterms:W3CDTF">2018-07-31T15:25:00Z</dcterms:created>
  <dcterms:modified xsi:type="dcterms:W3CDTF">2018-08-23T18:00:00Z</dcterms:modified>
</cp:coreProperties>
</file>