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749EC7" w14:textId="51FE5CD8" w:rsidR="00424CAF" w:rsidRDefault="0044000E">
      <w:bookmarkStart w:id="0" w:name="_GoBack"/>
      <w:bookmarkEnd w:id="0"/>
      <w:r>
        <w:t xml:space="preserve">Author: Taylor </w:t>
      </w:r>
      <w:proofErr w:type="spellStart"/>
      <w:r>
        <w:t>McCarrey</w:t>
      </w:r>
      <w:proofErr w:type="spellEnd"/>
      <w:r>
        <w:t>, MA LMHC</w:t>
      </w:r>
    </w:p>
    <w:p w14:paraId="2C5345E2" w14:textId="73F54499" w:rsidR="0044000E" w:rsidRDefault="0044000E">
      <w:pPr>
        <w:rPr>
          <w:rFonts w:ascii="Calibri" w:hAnsi="Calibri" w:cs="Calibri"/>
          <w:b/>
          <w:bCs/>
          <w:color w:val="222222"/>
          <w:shd w:val="clear" w:color="auto" w:fill="FFFFFF"/>
        </w:rPr>
      </w:pPr>
      <w:r>
        <w:rPr>
          <w:rFonts w:ascii="Calibri" w:hAnsi="Calibri" w:cs="Calibri"/>
          <w:b/>
          <w:bCs/>
          <w:color w:val="222222"/>
          <w:shd w:val="clear" w:color="auto" w:fill="FFFFFF"/>
        </w:rPr>
        <w:t>Levinas and the couple – Using language to find and bridge meaning towards progression and justice in discord between partners</w:t>
      </w:r>
    </w:p>
    <w:p w14:paraId="23559952" w14:textId="35CB246B" w:rsidR="0044000E" w:rsidRDefault="0044000E">
      <w:pPr>
        <w:rPr>
          <w:rFonts w:ascii="Calibri" w:hAnsi="Calibri" w:cs="Calibri"/>
          <w:color w:val="222222"/>
          <w:shd w:val="clear" w:color="auto" w:fill="FFFFFF"/>
        </w:rPr>
      </w:pPr>
      <w:r>
        <w:rPr>
          <w:rFonts w:ascii="Calibri" w:hAnsi="Calibri" w:cs="Calibri"/>
          <w:color w:val="222222"/>
          <w:shd w:val="clear" w:color="auto" w:fill="FFFFFF"/>
        </w:rPr>
        <w:t xml:space="preserve">The movement for justice can exist wherever two or more people interact with one another, and the call for that justice can be louder and more difficult to answer in partnerships. The face of the other speaks, and, as therapists, we must help partners find the language and means to answer. This paper examines how that call is enacted between partners and therapist in the therapeutic alliance, as well as ways that a </w:t>
      </w:r>
      <w:proofErr w:type="spellStart"/>
      <w:r>
        <w:rPr>
          <w:rFonts w:ascii="Calibri" w:hAnsi="Calibri" w:cs="Calibri"/>
          <w:color w:val="222222"/>
          <w:shd w:val="clear" w:color="auto" w:fill="FFFFFF"/>
        </w:rPr>
        <w:t>Levinasian</w:t>
      </w:r>
      <w:proofErr w:type="spellEnd"/>
      <w:r>
        <w:rPr>
          <w:rFonts w:ascii="Calibri" w:hAnsi="Calibri" w:cs="Calibri"/>
          <w:color w:val="222222"/>
          <w:shd w:val="clear" w:color="auto" w:fill="FFFFFF"/>
        </w:rPr>
        <w:t xml:space="preserve"> approach encourages dialogue and healing.</w:t>
      </w:r>
    </w:p>
    <w:p w14:paraId="6E506CCC" w14:textId="77777777" w:rsidR="0044000E" w:rsidRDefault="0044000E"/>
    <w:p w14:paraId="0B54767B" w14:textId="2FF1E7A5" w:rsidR="0044000E" w:rsidRDefault="0044000E">
      <w:r>
        <w:t>Seattle University</w:t>
      </w:r>
    </w:p>
    <w:p w14:paraId="29B8C1DC" w14:textId="386A9962" w:rsidR="0044000E" w:rsidRDefault="009C3535">
      <w:hyperlink r:id="rId5" w:history="1">
        <w:r w:rsidR="0044000E" w:rsidRPr="00EE30A8">
          <w:rPr>
            <w:rStyle w:val="Hyperlink"/>
          </w:rPr>
          <w:t>taylor@mccarreycounseling.com</w:t>
        </w:r>
      </w:hyperlink>
    </w:p>
    <w:p w14:paraId="791B007D" w14:textId="6BA3A0DA" w:rsidR="0044000E" w:rsidRDefault="0044000E" w:rsidP="0044000E">
      <w:r>
        <w:t>857.264.1037</w:t>
      </w:r>
    </w:p>
    <w:p w14:paraId="34074A5B" w14:textId="162D99D9" w:rsidR="0044000E" w:rsidRDefault="0044000E"/>
    <w:sectPr w:rsidR="004400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A00002EF" w:usb1="4000207B" w:usb2="00000000" w:usb3="00000000" w:csb0="0000009F" w:csb1="00000000"/>
  </w:font>
  <w:font w:name="Times New Roman">
    <w:panose1 w:val="02020603050405020304"/>
    <w:charset w:val="00"/>
    <w:family w:val="auto"/>
    <w:pitch w:val="variable"/>
    <w:sig w:usb0="00002A87" w:usb1="80000000" w:usb2="00000008" w:usb3="00000000" w:csb0="000001F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A00002EF" w:usb1="4000004B" w:usb2="00000000" w:usb3="00000000" w:csb0="0000009F" w:csb1="00000000"/>
  </w:font>
  <w:font w:name="ＭＳ 明朝">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000E"/>
    <w:rsid w:val="000F7129"/>
    <w:rsid w:val="00125280"/>
    <w:rsid w:val="0044000E"/>
    <w:rsid w:val="009C3535"/>
    <w:rsid w:val="00B617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3D17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4000E"/>
    <w:rPr>
      <w:color w:val="0000FF" w:themeColor="hyperlink"/>
      <w:u w:val="single"/>
    </w:rPr>
  </w:style>
  <w:style w:type="character" w:customStyle="1" w:styleId="UnresolvedMention">
    <w:name w:val="Unresolved Mention"/>
    <w:basedOn w:val="DefaultParagraphFont"/>
    <w:uiPriority w:val="99"/>
    <w:semiHidden/>
    <w:unhideWhenUsed/>
    <w:rsid w:val="0044000E"/>
    <w:rPr>
      <w:color w:val="605E5C"/>
      <w:shd w:val="clear" w:color="auto" w:fill="E1DFDD"/>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4000E"/>
    <w:rPr>
      <w:color w:val="0000FF" w:themeColor="hyperlink"/>
      <w:u w:val="single"/>
    </w:rPr>
  </w:style>
  <w:style w:type="character" w:customStyle="1" w:styleId="UnresolvedMention">
    <w:name w:val="Unresolved Mention"/>
    <w:basedOn w:val="DefaultParagraphFont"/>
    <w:uiPriority w:val="99"/>
    <w:semiHidden/>
    <w:unhideWhenUsed/>
    <w:rsid w:val="004400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taylor@mccarreycounseling.com"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638</Characters>
  <Application>Microsoft Macintosh Word</Application>
  <DocSecurity>0</DocSecurity>
  <Lines>5</Lines>
  <Paragraphs>1</Paragraphs>
  <ScaleCrop>false</ScaleCrop>
  <Company/>
  <LinksUpToDate>false</LinksUpToDate>
  <CharactersWithSpaces>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donket@gmail.com</dc:creator>
  <cp:keywords/>
  <dc:description/>
  <cp:lastModifiedBy>Claire LeBeau</cp:lastModifiedBy>
  <cp:revision>2</cp:revision>
  <dcterms:created xsi:type="dcterms:W3CDTF">2018-08-02T20:13:00Z</dcterms:created>
  <dcterms:modified xsi:type="dcterms:W3CDTF">2018-08-02T20:13:00Z</dcterms:modified>
</cp:coreProperties>
</file>