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F056C" w14:textId="77777777" w:rsidR="002D6E0F" w:rsidRPr="000A07FE" w:rsidRDefault="002D6E0F">
      <w:pPr>
        <w:rPr>
          <w:rFonts w:ascii="Times New Roman" w:hAnsi="Times New Roman" w:cs="Times New Roman"/>
        </w:rPr>
      </w:pPr>
      <w:bookmarkStart w:id="0" w:name="_GoBack"/>
      <w:bookmarkEnd w:id="0"/>
      <w:r w:rsidRPr="000A07FE">
        <w:rPr>
          <w:rFonts w:ascii="Times New Roman" w:hAnsi="Times New Roman" w:cs="Times New Roman"/>
        </w:rPr>
        <w:t xml:space="preserve">Kira Brodie </w:t>
      </w:r>
    </w:p>
    <w:p w14:paraId="6CF00322" w14:textId="77777777" w:rsidR="002D6E0F" w:rsidRPr="000A07FE" w:rsidRDefault="002D6E0F">
      <w:pPr>
        <w:rPr>
          <w:rFonts w:ascii="Times New Roman" w:hAnsi="Times New Roman" w:cs="Times New Roman"/>
        </w:rPr>
      </w:pPr>
      <w:r w:rsidRPr="000A07FE">
        <w:rPr>
          <w:rFonts w:ascii="Times New Roman" w:hAnsi="Times New Roman" w:cs="Times New Roman"/>
        </w:rPr>
        <w:t xml:space="preserve">Seattle University MAP Program Student </w:t>
      </w:r>
    </w:p>
    <w:p w14:paraId="4EB515C7" w14:textId="77777777" w:rsidR="002D6E0F" w:rsidRPr="000A07FE" w:rsidRDefault="002D6E0F">
      <w:pPr>
        <w:rPr>
          <w:rFonts w:ascii="Times New Roman" w:hAnsi="Times New Roman" w:cs="Times New Roman"/>
        </w:rPr>
      </w:pPr>
      <w:r w:rsidRPr="000A07FE">
        <w:rPr>
          <w:rFonts w:ascii="Times New Roman" w:hAnsi="Times New Roman" w:cs="Times New Roman"/>
        </w:rPr>
        <w:t>(206) 954-6386</w:t>
      </w:r>
    </w:p>
    <w:p w14:paraId="141158D3" w14:textId="77777777" w:rsidR="002D6E0F" w:rsidRPr="000A07FE" w:rsidRDefault="00A047CA">
      <w:pPr>
        <w:rPr>
          <w:rFonts w:ascii="Times New Roman" w:hAnsi="Times New Roman" w:cs="Times New Roman"/>
        </w:rPr>
      </w:pPr>
      <w:hyperlink r:id="rId5" w:history="1">
        <w:r w:rsidR="000A07FE" w:rsidRPr="000A07FE">
          <w:rPr>
            <w:rStyle w:val="Hyperlink"/>
            <w:rFonts w:ascii="Times New Roman" w:hAnsi="Times New Roman" w:cs="Times New Roman"/>
          </w:rPr>
          <w:t>Brodiek@seattleu.edu</w:t>
        </w:r>
      </w:hyperlink>
    </w:p>
    <w:p w14:paraId="78894ED8" w14:textId="77777777" w:rsidR="000A07FE" w:rsidRPr="000A07FE" w:rsidRDefault="000A07FE">
      <w:pPr>
        <w:rPr>
          <w:rFonts w:ascii="Times New Roman" w:hAnsi="Times New Roman" w:cs="Times New Roman"/>
        </w:rPr>
      </w:pPr>
    </w:p>
    <w:p w14:paraId="46A2BD83" w14:textId="77777777" w:rsidR="000A07FE" w:rsidRPr="000A07FE" w:rsidRDefault="000A07FE" w:rsidP="000A07FE">
      <w:pPr>
        <w:spacing w:line="276" w:lineRule="auto"/>
        <w:ind w:firstLine="720"/>
        <w:rPr>
          <w:rFonts w:ascii="Times New Roman" w:hAnsi="Times New Roman" w:cs="Times New Roman"/>
        </w:rPr>
      </w:pPr>
      <w:r w:rsidRPr="000A07FE">
        <w:rPr>
          <w:rFonts w:ascii="Times New Roman" w:hAnsi="Times New Roman" w:cs="Times New Roman"/>
        </w:rPr>
        <w:t xml:space="preserve">Title: This Side of Immanence Itself: Separation, Transcendence, and Apology— The Work of the Couple </w:t>
      </w:r>
    </w:p>
    <w:p w14:paraId="6C4D2CF8" w14:textId="77777777" w:rsidR="000A07FE" w:rsidRPr="000A07FE" w:rsidRDefault="000A07FE" w:rsidP="000A07FE">
      <w:pPr>
        <w:spacing w:line="480" w:lineRule="auto"/>
        <w:jc w:val="center"/>
        <w:rPr>
          <w:rFonts w:ascii="Times New Roman" w:hAnsi="Times New Roman" w:cs="Times New Roman"/>
        </w:rPr>
      </w:pPr>
      <w:r w:rsidRPr="000A07FE">
        <w:rPr>
          <w:rFonts w:ascii="Times New Roman" w:hAnsi="Times New Roman" w:cs="Times New Roman"/>
        </w:rPr>
        <w:t>Abstract</w:t>
      </w:r>
    </w:p>
    <w:p w14:paraId="67C312E3" w14:textId="77777777" w:rsidR="000A07FE" w:rsidRDefault="00BE5E1B" w:rsidP="000A07FE">
      <w:pPr>
        <w:spacing w:line="480" w:lineRule="auto"/>
        <w:ind w:firstLine="720"/>
        <w:rPr>
          <w:rFonts w:ascii="Times New Roman" w:hAnsi="Times New Roman" w:cs="Times New Roman"/>
        </w:rPr>
      </w:pPr>
      <w:r w:rsidRPr="000A07FE">
        <w:rPr>
          <w:rFonts w:ascii="Times New Roman" w:hAnsi="Times New Roman" w:cs="Times New Roman"/>
        </w:rPr>
        <w:t>Drawing on a specific personal experience, t</w:t>
      </w:r>
      <w:r w:rsidR="0093594F" w:rsidRPr="000A07FE">
        <w:rPr>
          <w:rFonts w:ascii="Times New Roman" w:hAnsi="Times New Roman" w:cs="Times New Roman"/>
        </w:rPr>
        <w:t>his paper explore</w:t>
      </w:r>
      <w:r w:rsidR="002B4D15" w:rsidRPr="000A07FE">
        <w:rPr>
          <w:rFonts w:ascii="Times New Roman" w:hAnsi="Times New Roman" w:cs="Times New Roman"/>
        </w:rPr>
        <w:t>s several key</w:t>
      </w:r>
      <w:r w:rsidRPr="000A07FE">
        <w:rPr>
          <w:rFonts w:ascii="Times New Roman" w:hAnsi="Times New Roman" w:cs="Times New Roman"/>
        </w:rPr>
        <w:t xml:space="preserve"> concepts </w:t>
      </w:r>
      <w:r w:rsidR="002B4D15" w:rsidRPr="000A07FE">
        <w:rPr>
          <w:rFonts w:ascii="Times New Roman" w:hAnsi="Times New Roman" w:cs="Times New Roman"/>
        </w:rPr>
        <w:t xml:space="preserve">from Emmanuel Levinas’ </w:t>
      </w:r>
      <w:r w:rsidR="002B4D15" w:rsidRPr="000A07FE">
        <w:rPr>
          <w:rFonts w:ascii="Times New Roman" w:hAnsi="Times New Roman" w:cs="Times New Roman"/>
          <w:i/>
        </w:rPr>
        <w:t xml:space="preserve">Totality and Infinity </w:t>
      </w:r>
      <w:r w:rsidR="002B4D15" w:rsidRPr="000A07FE">
        <w:rPr>
          <w:rFonts w:ascii="Times New Roman" w:hAnsi="Times New Roman" w:cs="Times New Roman"/>
        </w:rPr>
        <w:t xml:space="preserve">(1969) </w:t>
      </w:r>
      <w:r w:rsidRPr="000A07FE">
        <w:rPr>
          <w:rFonts w:ascii="Times New Roman" w:hAnsi="Times New Roman" w:cs="Times New Roman"/>
        </w:rPr>
        <w:t>in terms of their potential applications in</w:t>
      </w:r>
      <w:r w:rsidR="005C329A" w:rsidRPr="000A07FE">
        <w:rPr>
          <w:rFonts w:ascii="Times New Roman" w:hAnsi="Times New Roman" w:cs="Times New Roman"/>
        </w:rPr>
        <w:t xml:space="preserve"> formulating new</w:t>
      </w:r>
      <w:r w:rsidRPr="000A07FE">
        <w:rPr>
          <w:rFonts w:ascii="Times New Roman" w:hAnsi="Times New Roman" w:cs="Times New Roman"/>
        </w:rPr>
        <w:t xml:space="preserve"> understanding</w:t>
      </w:r>
      <w:r w:rsidR="005C329A" w:rsidRPr="000A07FE">
        <w:rPr>
          <w:rFonts w:ascii="Times New Roman" w:hAnsi="Times New Roman" w:cs="Times New Roman"/>
        </w:rPr>
        <w:t>s of</w:t>
      </w:r>
      <w:r w:rsidRPr="000A07FE">
        <w:rPr>
          <w:rFonts w:ascii="Times New Roman" w:hAnsi="Times New Roman" w:cs="Times New Roman"/>
        </w:rPr>
        <w:t xml:space="preserve"> dis</w:t>
      </w:r>
      <w:r w:rsidR="005C329A" w:rsidRPr="000A07FE">
        <w:rPr>
          <w:rFonts w:ascii="Times New Roman" w:hAnsi="Times New Roman" w:cs="Times New Roman"/>
        </w:rPr>
        <w:t>putes within romantic coupledom</w:t>
      </w:r>
      <w:r w:rsidR="000A07FE">
        <w:rPr>
          <w:rFonts w:ascii="Times New Roman" w:hAnsi="Times New Roman" w:cs="Times New Roman"/>
        </w:rPr>
        <w:t>, and of the relational work of romantic couples in general</w:t>
      </w:r>
      <w:r w:rsidR="005C329A" w:rsidRPr="000A07FE">
        <w:rPr>
          <w:rFonts w:ascii="Times New Roman" w:hAnsi="Times New Roman" w:cs="Times New Roman"/>
        </w:rPr>
        <w:t xml:space="preserve">. </w:t>
      </w:r>
      <w:r w:rsidR="002B4D15" w:rsidRPr="000A07FE">
        <w:rPr>
          <w:rFonts w:ascii="Times New Roman" w:hAnsi="Times New Roman" w:cs="Times New Roman"/>
        </w:rPr>
        <w:t xml:space="preserve">The merger between lived experience and </w:t>
      </w:r>
      <w:proofErr w:type="spellStart"/>
      <w:r w:rsidR="00F1008D" w:rsidRPr="000A07FE">
        <w:rPr>
          <w:rFonts w:ascii="Times New Roman" w:hAnsi="Times New Roman" w:cs="Times New Roman"/>
        </w:rPr>
        <w:t>Levinasian</w:t>
      </w:r>
      <w:proofErr w:type="spellEnd"/>
      <w:r w:rsidR="00F1008D" w:rsidRPr="000A07FE">
        <w:rPr>
          <w:rFonts w:ascii="Times New Roman" w:hAnsi="Times New Roman" w:cs="Times New Roman"/>
        </w:rPr>
        <w:t xml:space="preserve"> ethics aims at starting a conversation about the ways in which</w:t>
      </w:r>
      <w:r w:rsidR="002D6E0F" w:rsidRPr="000A07FE">
        <w:rPr>
          <w:rFonts w:ascii="Times New Roman" w:hAnsi="Times New Roman" w:cs="Times New Roman"/>
        </w:rPr>
        <w:t xml:space="preserve"> many of</w:t>
      </w:r>
      <w:r w:rsidR="00F1008D" w:rsidRPr="000A07FE">
        <w:rPr>
          <w:rFonts w:ascii="Times New Roman" w:hAnsi="Times New Roman" w:cs="Times New Roman"/>
        </w:rPr>
        <w:t xml:space="preserve"> Levinas’ concepts—</w:t>
      </w:r>
      <w:r w:rsidR="0007239F">
        <w:rPr>
          <w:rFonts w:ascii="Times New Roman" w:hAnsi="Times New Roman" w:cs="Times New Roman"/>
        </w:rPr>
        <w:t xml:space="preserve"> those such as </w:t>
      </w:r>
      <w:r w:rsidR="00F1008D" w:rsidRPr="000A07FE">
        <w:rPr>
          <w:rFonts w:ascii="Times New Roman" w:hAnsi="Times New Roman" w:cs="Times New Roman"/>
        </w:rPr>
        <w:t xml:space="preserve">absolute alterity, recollection, transcendence, and apology— might be translated into tools for couples </w:t>
      </w:r>
      <w:r w:rsidR="002D6E0F" w:rsidRPr="000A07FE">
        <w:rPr>
          <w:rFonts w:ascii="Times New Roman" w:hAnsi="Times New Roman" w:cs="Times New Roman"/>
        </w:rPr>
        <w:t>to use in examining the deeper significance wi</w:t>
      </w:r>
      <w:r w:rsidR="000A07FE">
        <w:rPr>
          <w:rFonts w:ascii="Times New Roman" w:hAnsi="Times New Roman" w:cs="Times New Roman"/>
        </w:rPr>
        <w:t xml:space="preserve">thin their relational conflict and approaching reconciliation. </w:t>
      </w:r>
    </w:p>
    <w:p w14:paraId="41B884C7" w14:textId="77777777" w:rsidR="000A07FE" w:rsidRPr="000A07FE" w:rsidRDefault="000A07FE" w:rsidP="000A07FE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5ECA98DD" w14:textId="77777777" w:rsidR="000A07FE" w:rsidRPr="000A07FE" w:rsidRDefault="000A07FE" w:rsidP="000A07FE">
      <w:pPr>
        <w:spacing w:line="480" w:lineRule="auto"/>
        <w:rPr>
          <w:rFonts w:ascii="Times New Roman" w:hAnsi="Times New Roman" w:cs="Times New Roman"/>
        </w:rPr>
      </w:pPr>
      <w:r w:rsidRPr="000A07FE">
        <w:rPr>
          <w:rFonts w:ascii="Times New Roman" w:hAnsi="Times New Roman" w:cs="Times New Roman"/>
        </w:rPr>
        <w:t xml:space="preserve">Key words: </w:t>
      </w:r>
      <w:proofErr w:type="spellStart"/>
      <w:r>
        <w:rPr>
          <w:rFonts w:ascii="Times New Roman" w:hAnsi="Times New Roman" w:cs="Times New Roman"/>
        </w:rPr>
        <w:t>Levinasian</w:t>
      </w:r>
      <w:proofErr w:type="spellEnd"/>
      <w:r>
        <w:rPr>
          <w:rFonts w:ascii="Times New Roman" w:hAnsi="Times New Roman" w:cs="Times New Roman"/>
        </w:rPr>
        <w:t xml:space="preserve"> ethics, romantic couples, relationships, conflict, </w:t>
      </w:r>
      <w:r w:rsidR="007D3AEB">
        <w:rPr>
          <w:rFonts w:ascii="Times New Roman" w:hAnsi="Times New Roman" w:cs="Times New Roman"/>
        </w:rPr>
        <w:t xml:space="preserve">reconciliation. </w:t>
      </w:r>
    </w:p>
    <w:sectPr w:rsidR="000A07FE" w:rsidRPr="000A07FE" w:rsidSect="00AB1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4F"/>
    <w:rsid w:val="0007239F"/>
    <w:rsid w:val="000A07FE"/>
    <w:rsid w:val="002B4D15"/>
    <w:rsid w:val="002D6E0F"/>
    <w:rsid w:val="005C329A"/>
    <w:rsid w:val="007D3AEB"/>
    <w:rsid w:val="0093594F"/>
    <w:rsid w:val="00A047CA"/>
    <w:rsid w:val="00AB16FE"/>
    <w:rsid w:val="00BE5E1B"/>
    <w:rsid w:val="00D75CCF"/>
    <w:rsid w:val="00F1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D542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7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7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rodiek@seattleu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Macintosh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 Brodie</dc:creator>
  <cp:keywords/>
  <dc:description/>
  <cp:lastModifiedBy>Claire LeBeau</cp:lastModifiedBy>
  <cp:revision>2</cp:revision>
  <dcterms:created xsi:type="dcterms:W3CDTF">2017-08-05T14:35:00Z</dcterms:created>
  <dcterms:modified xsi:type="dcterms:W3CDTF">2017-08-05T14:35:00Z</dcterms:modified>
</cp:coreProperties>
</file>