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08E" w:rsidRDefault="0093045D">
      <w:pPr>
        <w:pStyle w:val="Body"/>
      </w:pPr>
      <w:bookmarkStart w:id="0" w:name="_GoBack"/>
      <w:bookmarkEnd w:id="0"/>
      <w:r>
        <w:t>Authors:</w:t>
      </w:r>
    </w:p>
    <w:p w:rsidR="009C208E" w:rsidRDefault="009C208E">
      <w:pPr>
        <w:pStyle w:val="Body"/>
      </w:pPr>
    </w:p>
    <w:p w:rsidR="009C208E" w:rsidRDefault="0093045D">
      <w:pPr>
        <w:pStyle w:val="Body"/>
      </w:pPr>
      <w:r>
        <w:t xml:space="preserve">Eva J. </w:t>
      </w:r>
      <w:proofErr w:type="spellStart"/>
      <w:r>
        <w:t>Usadi</w:t>
      </w:r>
      <w:proofErr w:type="spellEnd"/>
      <w:r>
        <w:t xml:space="preserve"> (917-509-5804; eva@trrhelp.org)</w:t>
      </w:r>
    </w:p>
    <w:p w:rsidR="009C208E" w:rsidRDefault="0093045D">
      <w:pPr>
        <w:pStyle w:val="Body"/>
      </w:pPr>
      <w:r>
        <w:t xml:space="preserve">Sean A. Levine (210-274-1102; </w:t>
      </w:r>
      <w:hyperlink r:id="rId7" w:history="1">
        <w:r>
          <w:rPr>
            <w:rStyle w:val="Hyperlink0"/>
          </w:rPr>
          <w:t>fr.sean.levine@gmail.com</w:t>
        </w:r>
      </w:hyperlink>
      <w:r>
        <w:t>)</w:t>
      </w:r>
    </w:p>
    <w:p w:rsidR="009C208E" w:rsidRDefault="009C208E">
      <w:pPr>
        <w:pStyle w:val="Body"/>
      </w:pPr>
    </w:p>
    <w:p w:rsidR="009C208E" w:rsidRDefault="0093045D">
      <w:pPr>
        <w:pStyle w:val="Body"/>
      </w:pPr>
      <w:r>
        <w:t>Trauma and Resiliency Resources, Inc. (</w:t>
      </w:r>
      <w:hyperlink r:id="rId8" w:history="1">
        <w:r>
          <w:rPr>
            <w:rStyle w:val="Hyperlink0"/>
          </w:rPr>
          <w:t>trrhelp.org</w:t>
        </w:r>
      </w:hyperlink>
      <w:r>
        <w:t>)</w:t>
      </w:r>
    </w:p>
    <w:p w:rsidR="009C208E" w:rsidRDefault="009C208E">
      <w:pPr>
        <w:pStyle w:val="Body"/>
      </w:pPr>
    </w:p>
    <w:p w:rsidR="009C208E" w:rsidRDefault="0093045D">
      <w:pPr>
        <w:pStyle w:val="Body"/>
      </w:pPr>
      <w:r>
        <w:t xml:space="preserve">Working </w:t>
      </w:r>
      <w:r>
        <w:t>Title:</w:t>
      </w:r>
    </w:p>
    <w:p w:rsidR="009C208E" w:rsidRDefault="009C208E">
      <w:pPr>
        <w:pStyle w:val="Body"/>
      </w:pPr>
    </w:p>
    <w:p w:rsidR="009C208E" w:rsidRDefault="0093045D">
      <w:pPr>
        <w:pStyle w:val="Body"/>
      </w:pPr>
      <w:r>
        <w:t>Apology and Moral Injury: Soul Repair and the Apologetic Act in the Aftermath of War</w:t>
      </w:r>
    </w:p>
    <w:p w:rsidR="009C208E" w:rsidRDefault="009C208E">
      <w:pPr>
        <w:pStyle w:val="Body"/>
        <w:jc w:val="center"/>
      </w:pPr>
    </w:p>
    <w:p w:rsidR="009C208E" w:rsidRDefault="0093045D">
      <w:pPr>
        <w:pStyle w:val="Body"/>
      </w:pPr>
      <w:r>
        <w:t>Abstract:</w:t>
      </w:r>
    </w:p>
    <w:p w:rsidR="009C208E" w:rsidRDefault="009C208E">
      <w:pPr>
        <w:pStyle w:val="Body"/>
      </w:pPr>
    </w:p>
    <w:p w:rsidR="009C208E" w:rsidRDefault="0093045D">
      <w:pPr>
        <w:pStyle w:val="Body"/>
        <w:rPr>
          <w:rFonts w:ascii="Helvetica" w:eastAsia="Helvetica" w:hAnsi="Helvetica" w:cs="Helvetica"/>
          <w:sz w:val="24"/>
          <w:szCs w:val="24"/>
        </w:rPr>
      </w:pPr>
      <w:r>
        <w:rPr>
          <w:rFonts w:ascii="Helvetica" w:hAnsi="Helvetica"/>
          <w:sz w:val="24"/>
          <w:szCs w:val="24"/>
        </w:rPr>
        <w:t xml:space="preserve">In the preface to Emmanuel </w:t>
      </w:r>
      <w:proofErr w:type="spellStart"/>
      <w:r>
        <w:rPr>
          <w:rFonts w:ascii="Helvetica" w:hAnsi="Helvetica"/>
          <w:sz w:val="24"/>
          <w:szCs w:val="24"/>
        </w:rPr>
        <w:t>Levinas</w:t>
      </w:r>
      <w:proofErr w:type="spellEnd"/>
      <w:r>
        <w:rPr>
          <w:rFonts w:ascii="Helvetica" w:hAnsi="Helvetica"/>
          <w:sz w:val="24"/>
          <w:szCs w:val="24"/>
        </w:rPr>
        <w:t xml:space="preserve">’ </w:t>
      </w:r>
      <w:r>
        <w:rPr>
          <w:rFonts w:ascii="Helvetica" w:hAnsi="Helvetica"/>
          <w:i/>
          <w:iCs/>
          <w:sz w:val="24"/>
          <w:szCs w:val="24"/>
        </w:rPr>
        <w:t>Totality and Infinity</w:t>
      </w:r>
      <w:r>
        <w:rPr>
          <w:rFonts w:ascii="Helvetica" w:hAnsi="Helvetica"/>
          <w:sz w:val="24"/>
          <w:szCs w:val="24"/>
        </w:rPr>
        <w:t xml:space="preserve">, </w:t>
      </w:r>
      <w:proofErr w:type="spellStart"/>
      <w:r>
        <w:rPr>
          <w:rFonts w:ascii="Helvetica" w:hAnsi="Helvetica"/>
          <w:sz w:val="24"/>
          <w:szCs w:val="24"/>
        </w:rPr>
        <w:t>Levinas</w:t>
      </w:r>
      <w:proofErr w:type="spellEnd"/>
      <w:r>
        <w:rPr>
          <w:rFonts w:ascii="Helvetica" w:hAnsi="Helvetica"/>
          <w:sz w:val="24"/>
          <w:szCs w:val="24"/>
        </w:rPr>
        <w:t xml:space="preserve"> says, </w:t>
      </w:r>
      <w:r>
        <w:rPr>
          <w:rFonts w:ascii="Helvetica" w:hAnsi="Helvetica"/>
          <w:sz w:val="24"/>
          <w:szCs w:val="24"/>
        </w:rPr>
        <w:t>“</w:t>
      </w:r>
      <w:r>
        <w:rPr>
          <w:rFonts w:ascii="Helvetica" w:hAnsi="Helvetica"/>
          <w:sz w:val="24"/>
          <w:szCs w:val="24"/>
        </w:rPr>
        <w:t>Not only modern war but every war employs arms that turn against those who wi</w:t>
      </w:r>
      <w:r>
        <w:rPr>
          <w:rFonts w:ascii="Helvetica" w:hAnsi="Helvetica"/>
          <w:sz w:val="24"/>
          <w:szCs w:val="24"/>
        </w:rPr>
        <w:t>eld them. It establishes an order from which no one can keep his distance; nothing henceforth is exterior. War does not manifest exteriority and the other as other; it destroys the identity of the same</w:t>
      </w:r>
      <w:r>
        <w:rPr>
          <w:rFonts w:ascii="Helvetica" w:hAnsi="Helvetica"/>
          <w:sz w:val="24"/>
          <w:szCs w:val="24"/>
        </w:rPr>
        <w:t xml:space="preserve">” </w:t>
      </w:r>
      <w:r>
        <w:rPr>
          <w:rFonts w:ascii="Helvetica" w:hAnsi="Helvetica"/>
          <w:sz w:val="24"/>
          <w:szCs w:val="24"/>
        </w:rPr>
        <w:t>(p. 21).</w:t>
      </w:r>
    </w:p>
    <w:p w:rsidR="009C208E" w:rsidRDefault="009C208E">
      <w:pPr>
        <w:pStyle w:val="Body"/>
        <w:rPr>
          <w:rFonts w:ascii="Helvetica" w:eastAsia="Helvetica" w:hAnsi="Helvetica" w:cs="Helvetica"/>
          <w:sz w:val="24"/>
          <w:szCs w:val="24"/>
        </w:rPr>
      </w:pPr>
    </w:p>
    <w:p w:rsidR="009C208E" w:rsidRDefault="0093045D">
      <w:pPr>
        <w:pStyle w:val="Body"/>
        <w:rPr>
          <w:rFonts w:ascii="Helvetica" w:eastAsia="Helvetica" w:hAnsi="Helvetica" w:cs="Helvetica"/>
          <w:sz w:val="24"/>
          <w:szCs w:val="24"/>
        </w:rPr>
      </w:pPr>
      <w:r>
        <w:rPr>
          <w:rFonts w:ascii="Helvetica" w:hAnsi="Helvetica"/>
          <w:sz w:val="24"/>
          <w:szCs w:val="24"/>
        </w:rPr>
        <w:t>I (Eva) was present at the Standing Rock La</w:t>
      </w:r>
      <w:r>
        <w:rPr>
          <w:rFonts w:ascii="Helvetica" w:hAnsi="Helvetica"/>
          <w:sz w:val="24"/>
          <w:szCs w:val="24"/>
        </w:rPr>
        <w:t xml:space="preserve">kota Sioux Ceremony on December 6, 2016, during which U.S. Army General (Ret) Wes Clark Jr. knelt and asked forgiveness of Chief Leonard Crow Dog for injustices inflicted on Native American people by the U.S. Military. With him were some of the over 4,000 </w:t>
      </w:r>
      <w:r>
        <w:rPr>
          <w:rFonts w:ascii="Helvetica" w:hAnsi="Helvetica"/>
          <w:sz w:val="24"/>
          <w:szCs w:val="24"/>
        </w:rPr>
        <w:t xml:space="preserve">Military Veterans who had answered the call to stand with the Native water protectors. It was a move towards the </w:t>
      </w:r>
      <w:proofErr w:type="gramStart"/>
      <w:r>
        <w:rPr>
          <w:rFonts w:ascii="Helvetica" w:hAnsi="Helvetica"/>
          <w:sz w:val="24"/>
          <w:szCs w:val="24"/>
        </w:rPr>
        <w:t>Other</w:t>
      </w:r>
      <w:proofErr w:type="gramEnd"/>
      <w:r>
        <w:rPr>
          <w:rFonts w:ascii="Helvetica" w:hAnsi="Helvetica"/>
          <w:sz w:val="24"/>
          <w:szCs w:val="24"/>
        </w:rPr>
        <w:t>, toward an Other who had been an enemy, with a promise of listening and learning and embracing rather than annihilating the Other.</w:t>
      </w:r>
    </w:p>
    <w:p w:rsidR="009C208E" w:rsidRDefault="009C208E">
      <w:pPr>
        <w:pStyle w:val="Body"/>
        <w:rPr>
          <w:rFonts w:ascii="Helvetica" w:eastAsia="Helvetica" w:hAnsi="Helvetica" w:cs="Helvetica"/>
          <w:sz w:val="24"/>
          <w:szCs w:val="24"/>
        </w:rPr>
      </w:pPr>
    </w:p>
    <w:p w:rsidR="009C208E" w:rsidRDefault="0093045D">
      <w:pPr>
        <w:pStyle w:val="Body"/>
      </w:pPr>
      <w:r>
        <w:rPr>
          <w:rFonts w:ascii="Helvetica" w:hAnsi="Helvetica"/>
          <w:sz w:val="24"/>
          <w:szCs w:val="24"/>
        </w:rPr>
        <w:t>We ha</w:t>
      </w:r>
      <w:r>
        <w:rPr>
          <w:rFonts w:ascii="Helvetica" w:hAnsi="Helvetica"/>
          <w:sz w:val="24"/>
          <w:szCs w:val="24"/>
        </w:rPr>
        <w:t xml:space="preserve">ve a generation of war veterans seeking the repair of the soul wounds that </w:t>
      </w:r>
      <w:proofErr w:type="spellStart"/>
      <w:r>
        <w:rPr>
          <w:rFonts w:ascii="Helvetica" w:hAnsi="Helvetica"/>
          <w:sz w:val="24"/>
          <w:szCs w:val="24"/>
        </w:rPr>
        <w:t>Levinas</w:t>
      </w:r>
      <w:proofErr w:type="spellEnd"/>
      <w:r>
        <w:rPr>
          <w:rFonts w:ascii="Helvetica" w:hAnsi="Helvetica"/>
          <w:sz w:val="24"/>
          <w:szCs w:val="24"/>
        </w:rPr>
        <w:t xml:space="preserve"> describes in the quote above, and we have noted that not only acceptance of guilt, but also acts of restitution help to heal the morally injured soul. Apology that faces out</w:t>
      </w:r>
      <w:r>
        <w:rPr>
          <w:rFonts w:ascii="Helvetica" w:hAnsi="Helvetica"/>
          <w:sz w:val="24"/>
          <w:szCs w:val="24"/>
        </w:rPr>
        <w:t xml:space="preserve">ward, for the war veteran, involves acts of restitution that honor the connection between the </w:t>
      </w:r>
      <w:r>
        <w:rPr>
          <w:rFonts w:ascii="Helvetica" w:hAnsi="Helvetica"/>
          <w:sz w:val="24"/>
          <w:szCs w:val="24"/>
        </w:rPr>
        <w:t>“</w:t>
      </w:r>
      <w:r>
        <w:rPr>
          <w:rFonts w:ascii="Helvetica" w:hAnsi="Helvetica"/>
          <w:sz w:val="24"/>
          <w:szCs w:val="24"/>
        </w:rPr>
        <w:t>sins</w:t>
      </w:r>
      <w:r>
        <w:rPr>
          <w:rFonts w:ascii="Helvetica" w:hAnsi="Helvetica"/>
          <w:sz w:val="24"/>
          <w:szCs w:val="24"/>
        </w:rPr>
        <w:t xml:space="preserve">” </w:t>
      </w:r>
      <w:r>
        <w:rPr>
          <w:rFonts w:ascii="Helvetica" w:hAnsi="Helvetica"/>
          <w:sz w:val="24"/>
          <w:szCs w:val="24"/>
        </w:rPr>
        <w:t xml:space="preserve">of the past and an open future wherein a way of being that recognizes and honors the </w:t>
      </w:r>
      <w:r>
        <w:rPr>
          <w:rFonts w:ascii="Helvetica" w:hAnsi="Helvetica"/>
          <w:sz w:val="24"/>
          <w:szCs w:val="24"/>
        </w:rPr>
        <w:t>“</w:t>
      </w:r>
      <w:r>
        <w:rPr>
          <w:rFonts w:ascii="Helvetica" w:hAnsi="Helvetica"/>
          <w:sz w:val="24"/>
          <w:szCs w:val="24"/>
        </w:rPr>
        <w:t>who,</w:t>
      </w:r>
      <w:r>
        <w:rPr>
          <w:rFonts w:ascii="Helvetica" w:hAnsi="Helvetica"/>
          <w:sz w:val="24"/>
          <w:szCs w:val="24"/>
        </w:rPr>
        <w:t xml:space="preserve">” </w:t>
      </w:r>
      <w:r>
        <w:rPr>
          <w:rFonts w:ascii="Helvetica" w:hAnsi="Helvetica"/>
          <w:sz w:val="24"/>
          <w:szCs w:val="24"/>
        </w:rPr>
        <w:t>the humanity, of the former enemy perpetually displaces self-ju</w:t>
      </w:r>
      <w:r>
        <w:rPr>
          <w:rFonts w:ascii="Helvetica" w:hAnsi="Helvetica"/>
          <w:sz w:val="24"/>
          <w:szCs w:val="24"/>
        </w:rPr>
        <w:t>stification.</w:t>
      </w:r>
    </w:p>
    <w:sectPr w:rsidR="009C208E">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045D">
      <w:r>
        <w:separator/>
      </w:r>
    </w:p>
  </w:endnote>
  <w:endnote w:type="continuationSeparator" w:id="0">
    <w:p w:rsidR="00000000" w:rsidRDefault="00930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08E" w:rsidRDefault="009C208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045D">
      <w:r>
        <w:separator/>
      </w:r>
    </w:p>
  </w:footnote>
  <w:footnote w:type="continuationSeparator" w:id="0">
    <w:p w:rsidR="00000000" w:rsidRDefault="0093045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08E" w:rsidRDefault="009C208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C208E"/>
    <w:rsid w:val="0093045D"/>
    <w:rsid w:val="009C2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character" w:customStyle="1" w:styleId="Hyperlink0">
    <w:name w:val="Hyperlink.0"/>
    <w:basedOn w:val="Hyperlink"/>
    <w:rPr>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fr.sean.levine@gmail.com" TargetMode="External"/><Relationship Id="rId8" Type="http://schemas.openxmlformats.org/officeDocument/2006/relationships/hyperlink" Target="http://trrhelp.org"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269</Words>
  <Characters>1534</Characters>
  <Application>Microsoft Macintosh Word</Application>
  <DocSecurity>0</DocSecurity>
  <Lines>12</Lines>
  <Paragraphs>3</Paragraphs>
  <ScaleCrop>false</ScaleCrop>
  <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Claire LeBeau</cp:lastModifiedBy>
  <cp:revision>2</cp:revision>
  <dcterms:created xsi:type="dcterms:W3CDTF">2017-08-05T15:34:00Z</dcterms:created>
  <dcterms:modified xsi:type="dcterms:W3CDTF">2017-08-05T15:34:00Z</dcterms:modified>
</cp:coreProperties>
</file>