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2F9A" w14:textId="77777777" w:rsidR="001F7F8C" w:rsidRPr="00431E0B" w:rsidRDefault="00EA7E49" w:rsidP="00BC1F10">
      <w:pPr>
        <w:pBdr>
          <w:top w:val="single" w:sz="6" w:space="5" w:color="auto"/>
          <w:left w:val="single" w:sz="6" w:space="5" w:color="auto"/>
          <w:bottom w:val="single" w:sz="6" w:space="5" w:color="auto"/>
          <w:right w:val="single" w:sz="6" w:space="5" w:color="auto"/>
        </w:pBdr>
        <w:jc w:val="center"/>
        <w:rPr>
          <w:rFonts w:ascii="Garamond" w:hAnsi="Garamond"/>
          <w:sz w:val="22"/>
          <w:szCs w:val="22"/>
        </w:rPr>
      </w:pPr>
      <w:r w:rsidRPr="00431E0B">
        <w:rPr>
          <w:rFonts w:ascii="Garamond" w:hAnsi="Garamond"/>
          <w:sz w:val="22"/>
          <w:szCs w:val="22"/>
        </w:rPr>
        <w:t>The College of Education's Conceptual Framework</w:t>
      </w:r>
    </w:p>
    <w:p w14:paraId="52F0049B" w14:textId="77777777" w:rsidR="001F7F8C" w:rsidRPr="00431E0B" w:rsidRDefault="00EA7E49" w:rsidP="00BC1F10">
      <w:pPr>
        <w:pBdr>
          <w:top w:val="single" w:sz="6" w:space="5" w:color="auto"/>
          <w:left w:val="single" w:sz="6" w:space="5" w:color="auto"/>
          <w:bottom w:val="single" w:sz="6" w:space="5" w:color="auto"/>
          <w:right w:val="single" w:sz="6" w:space="5" w:color="auto"/>
        </w:pBdr>
        <w:jc w:val="center"/>
        <w:rPr>
          <w:rFonts w:ascii="Garamond" w:hAnsi="Garamond"/>
          <w:sz w:val="22"/>
          <w:szCs w:val="22"/>
        </w:rPr>
      </w:pPr>
      <w:r w:rsidRPr="00431E0B">
        <w:rPr>
          <w:rFonts w:ascii="Garamond" w:hAnsi="Garamond"/>
          <w:sz w:val="22"/>
          <w:szCs w:val="22"/>
        </w:rPr>
        <w:t>Preparing Ethical and Reflective Professionals for Quality Service in Diverse Communities</w:t>
      </w:r>
    </w:p>
    <w:p w14:paraId="5CED8A18" w14:textId="77777777" w:rsidR="001F7F8C" w:rsidRPr="00431E0B" w:rsidRDefault="001F7F8C" w:rsidP="00BC1F10">
      <w:pPr>
        <w:jc w:val="center"/>
        <w:rPr>
          <w:rFonts w:ascii="Garamond" w:hAnsi="Garamond"/>
          <w:sz w:val="22"/>
          <w:szCs w:val="22"/>
        </w:rPr>
      </w:pPr>
    </w:p>
    <w:p w14:paraId="0288A3C5" w14:textId="77777777" w:rsidR="00367B95" w:rsidRPr="00431E0B" w:rsidRDefault="00367B95" w:rsidP="00BC1F10">
      <w:pPr>
        <w:jc w:val="center"/>
        <w:rPr>
          <w:rFonts w:ascii="Garamond" w:hAnsi="Garamond"/>
          <w:sz w:val="22"/>
          <w:szCs w:val="22"/>
        </w:rPr>
      </w:pPr>
    </w:p>
    <w:p w14:paraId="1FD7A81E" w14:textId="77777777" w:rsidR="00807B62" w:rsidRPr="00431E0B" w:rsidRDefault="00807B62" w:rsidP="00BC1F10">
      <w:pPr>
        <w:pBdr>
          <w:top w:val="single" w:sz="6" w:space="5" w:color="auto"/>
          <w:left w:val="single" w:sz="6" w:space="5" w:color="auto"/>
          <w:bottom w:val="single" w:sz="6" w:space="5" w:color="auto"/>
          <w:right w:val="single" w:sz="6" w:space="5" w:color="auto"/>
        </w:pBdr>
        <w:jc w:val="center"/>
        <w:rPr>
          <w:rFonts w:ascii="Garamond" w:hAnsi="Garamond"/>
          <w:sz w:val="22"/>
          <w:szCs w:val="22"/>
        </w:rPr>
      </w:pPr>
      <w:r w:rsidRPr="00431E0B">
        <w:rPr>
          <w:rFonts w:ascii="Garamond" w:hAnsi="Garamond"/>
          <w:sz w:val="22"/>
          <w:szCs w:val="22"/>
        </w:rPr>
        <w:t>The Counseling Program’s Mission Statement</w:t>
      </w:r>
    </w:p>
    <w:p w14:paraId="2F5941DE" w14:textId="77777777" w:rsidR="00807B62" w:rsidRPr="00431E0B" w:rsidRDefault="00807B62" w:rsidP="00BC1F10">
      <w:pPr>
        <w:pBdr>
          <w:top w:val="single" w:sz="6" w:space="5" w:color="auto"/>
          <w:left w:val="single" w:sz="6" w:space="5" w:color="auto"/>
          <w:bottom w:val="single" w:sz="6" w:space="5" w:color="auto"/>
          <w:right w:val="single" w:sz="6" w:space="5" w:color="auto"/>
        </w:pBdr>
        <w:jc w:val="center"/>
        <w:rPr>
          <w:rFonts w:ascii="Garamond" w:hAnsi="Garamond"/>
          <w:sz w:val="22"/>
          <w:szCs w:val="22"/>
        </w:rPr>
      </w:pPr>
      <w:r w:rsidRPr="00431E0B">
        <w:rPr>
          <w:rFonts w:ascii="Garamond" w:hAnsi="Garamond"/>
          <w:sz w:val="22"/>
          <w:szCs w:val="22"/>
        </w:rPr>
        <w:t>The mission of the Seattle University graduate counseling program is to prepare ethical, clinically skilled, and multiculturally competent counselors to become leaders and advocates who confront injustice.</w:t>
      </w:r>
    </w:p>
    <w:p w14:paraId="0E40B99E" w14:textId="77777777" w:rsidR="001F7F8C" w:rsidRPr="00431E0B" w:rsidRDefault="001F7F8C" w:rsidP="00BC1F10">
      <w:pPr>
        <w:rPr>
          <w:rFonts w:ascii="Garamond" w:hAnsi="Garamond"/>
          <w:sz w:val="22"/>
          <w:szCs w:val="22"/>
        </w:rPr>
      </w:pPr>
    </w:p>
    <w:tbl>
      <w:tblPr>
        <w:tblW w:w="0" w:type="auto"/>
        <w:tblLayout w:type="fixed"/>
        <w:tblCellMar>
          <w:left w:w="80" w:type="dxa"/>
          <w:right w:w="80" w:type="dxa"/>
        </w:tblCellMar>
        <w:tblLook w:val="0000" w:firstRow="0" w:lastRow="0" w:firstColumn="0" w:lastColumn="0" w:noHBand="0" w:noVBand="0"/>
      </w:tblPr>
      <w:tblGrid>
        <w:gridCol w:w="4860"/>
        <w:gridCol w:w="4580"/>
      </w:tblGrid>
      <w:tr w:rsidR="001F7F8C" w:rsidRPr="00431E0B" w14:paraId="7F45CB29" w14:textId="77777777">
        <w:tc>
          <w:tcPr>
            <w:tcW w:w="4860" w:type="dxa"/>
          </w:tcPr>
          <w:p w14:paraId="3BC473DB" w14:textId="77777777" w:rsidR="00367B95" w:rsidRPr="00431E0B" w:rsidRDefault="00367B95" w:rsidP="00BC1F10">
            <w:pPr>
              <w:rPr>
                <w:rFonts w:ascii="Garamond" w:hAnsi="Garamond"/>
                <w:sz w:val="22"/>
                <w:szCs w:val="22"/>
                <w:highlight w:val="lightGray"/>
              </w:rPr>
            </w:pPr>
          </w:p>
          <w:p w14:paraId="641D9F50" w14:textId="77777777" w:rsidR="001F7F8C" w:rsidRPr="00431E0B" w:rsidRDefault="00EA7E49" w:rsidP="00BC1F10">
            <w:pPr>
              <w:rPr>
                <w:rFonts w:ascii="Garamond" w:hAnsi="Garamond"/>
                <w:sz w:val="22"/>
                <w:szCs w:val="22"/>
              </w:rPr>
            </w:pPr>
            <w:r w:rsidRPr="00431E0B">
              <w:rPr>
                <w:rFonts w:ascii="Garamond" w:hAnsi="Garamond"/>
                <w:sz w:val="22"/>
                <w:szCs w:val="22"/>
                <w:highlight w:val="lightGray"/>
              </w:rPr>
              <w:t>COURSE INFORMATION</w:t>
            </w:r>
          </w:p>
          <w:p w14:paraId="5F75B3C0" w14:textId="77777777" w:rsidR="00807B62" w:rsidRPr="00431E0B" w:rsidRDefault="00807B62" w:rsidP="00BC1F10">
            <w:pPr>
              <w:rPr>
                <w:rFonts w:ascii="Garamond" w:hAnsi="Garamond"/>
                <w:sz w:val="22"/>
                <w:szCs w:val="22"/>
              </w:rPr>
            </w:pPr>
          </w:p>
          <w:p w14:paraId="417DB7F9" w14:textId="77777777" w:rsidR="00807B62" w:rsidRPr="00431E0B" w:rsidRDefault="00E454A4" w:rsidP="00BC1F10">
            <w:pPr>
              <w:rPr>
                <w:rFonts w:ascii="Garamond" w:hAnsi="Garamond"/>
                <w:sz w:val="22"/>
                <w:szCs w:val="22"/>
              </w:rPr>
            </w:pPr>
            <w:r w:rsidRPr="00431E0B">
              <w:rPr>
                <w:rFonts w:ascii="Garamond" w:hAnsi="Garamond"/>
                <w:sz w:val="22"/>
                <w:szCs w:val="22"/>
              </w:rPr>
              <w:t>Course and Credits: COUN 5140</w:t>
            </w:r>
            <w:r w:rsidR="00EA7E49" w:rsidRPr="00431E0B">
              <w:rPr>
                <w:rFonts w:ascii="Garamond" w:hAnsi="Garamond"/>
                <w:sz w:val="22"/>
                <w:szCs w:val="22"/>
              </w:rPr>
              <w:t xml:space="preserve">, </w:t>
            </w:r>
            <w:r w:rsidR="00213592" w:rsidRPr="00431E0B">
              <w:rPr>
                <w:rFonts w:ascii="Garamond" w:hAnsi="Garamond"/>
                <w:sz w:val="22"/>
                <w:szCs w:val="22"/>
              </w:rPr>
              <w:t>3</w:t>
            </w:r>
            <w:r w:rsidR="00807B62" w:rsidRPr="00431E0B">
              <w:rPr>
                <w:rFonts w:ascii="Garamond" w:hAnsi="Garamond"/>
                <w:sz w:val="22"/>
                <w:szCs w:val="22"/>
              </w:rPr>
              <w:t xml:space="preserve"> credits</w:t>
            </w:r>
          </w:p>
          <w:p w14:paraId="0F07A287" w14:textId="77777777" w:rsidR="001F7F8C" w:rsidRPr="00431E0B" w:rsidRDefault="00EA7E49" w:rsidP="00BC1F10">
            <w:pPr>
              <w:rPr>
                <w:rFonts w:ascii="Garamond" w:hAnsi="Garamond"/>
                <w:sz w:val="22"/>
                <w:szCs w:val="22"/>
              </w:rPr>
            </w:pPr>
            <w:r w:rsidRPr="00431E0B">
              <w:rPr>
                <w:rFonts w:ascii="Garamond" w:hAnsi="Garamond"/>
                <w:sz w:val="22"/>
                <w:szCs w:val="22"/>
              </w:rPr>
              <w:t>Course Title</w:t>
            </w:r>
            <w:r w:rsidR="00A63F49" w:rsidRPr="00431E0B">
              <w:rPr>
                <w:rFonts w:ascii="Garamond" w:hAnsi="Garamond"/>
                <w:sz w:val="22"/>
                <w:szCs w:val="22"/>
              </w:rPr>
              <w:t>: Consultation, Leadership, &amp; Advocacy</w:t>
            </w:r>
          </w:p>
          <w:p w14:paraId="32F2CB11" w14:textId="77777777" w:rsidR="00807B62" w:rsidRPr="00431E0B" w:rsidRDefault="00807B62" w:rsidP="00BC1F10">
            <w:pPr>
              <w:rPr>
                <w:rFonts w:ascii="Garamond" w:hAnsi="Garamond"/>
                <w:sz w:val="22"/>
                <w:szCs w:val="22"/>
              </w:rPr>
            </w:pPr>
            <w:r w:rsidRPr="00431E0B">
              <w:rPr>
                <w:rFonts w:ascii="Garamond" w:hAnsi="Garamond"/>
                <w:sz w:val="22"/>
                <w:szCs w:val="22"/>
              </w:rPr>
              <w:t>Class</w:t>
            </w:r>
            <w:r w:rsidR="00DE03F2" w:rsidRPr="00431E0B">
              <w:rPr>
                <w:rFonts w:ascii="Garamond" w:hAnsi="Garamond"/>
                <w:sz w:val="22"/>
                <w:szCs w:val="22"/>
              </w:rPr>
              <w:t xml:space="preserve"> sessions: </w:t>
            </w:r>
            <w:r w:rsidR="00A63F49" w:rsidRPr="00431E0B">
              <w:rPr>
                <w:rFonts w:ascii="Garamond" w:hAnsi="Garamond"/>
                <w:sz w:val="22"/>
                <w:szCs w:val="22"/>
              </w:rPr>
              <w:t>Thursdays, 4:00-7:2</w:t>
            </w:r>
            <w:r w:rsidR="00F600D9" w:rsidRPr="00431E0B">
              <w:rPr>
                <w:rFonts w:ascii="Garamond" w:hAnsi="Garamond"/>
                <w:sz w:val="22"/>
                <w:szCs w:val="22"/>
              </w:rPr>
              <w:t>5</w:t>
            </w:r>
            <w:r w:rsidR="00213592" w:rsidRPr="00431E0B">
              <w:rPr>
                <w:rFonts w:ascii="Garamond" w:hAnsi="Garamond"/>
                <w:sz w:val="22"/>
                <w:szCs w:val="22"/>
              </w:rPr>
              <w:t xml:space="preserve"> pm</w:t>
            </w:r>
          </w:p>
          <w:p w14:paraId="27652398" w14:textId="32FDE1D6" w:rsidR="001F7F8C" w:rsidRPr="00431E0B" w:rsidRDefault="000430D9" w:rsidP="00BC1F10">
            <w:pPr>
              <w:rPr>
                <w:rFonts w:ascii="Garamond" w:hAnsi="Garamond"/>
                <w:sz w:val="22"/>
                <w:szCs w:val="22"/>
              </w:rPr>
            </w:pPr>
            <w:r w:rsidRPr="00431E0B">
              <w:rPr>
                <w:rFonts w:ascii="Garamond" w:hAnsi="Garamond"/>
                <w:sz w:val="22"/>
                <w:szCs w:val="22"/>
              </w:rPr>
              <w:t>Location</w:t>
            </w:r>
            <w:r w:rsidR="00A63F49" w:rsidRPr="00431E0B">
              <w:rPr>
                <w:rFonts w:ascii="Garamond" w:hAnsi="Garamond"/>
                <w:sz w:val="22"/>
                <w:szCs w:val="22"/>
              </w:rPr>
              <w:t xml:space="preserve">: </w:t>
            </w:r>
            <w:r w:rsidR="00BA2F42" w:rsidRPr="00431E0B">
              <w:rPr>
                <w:rFonts w:ascii="Garamond" w:hAnsi="Garamond"/>
                <w:sz w:val="22"/>
                <w:szCs w:val="22"/>
              </w:rPr>
              <w:t>Online</w:t>
            </w:r>
          </w:p>
          <w:p w14:paraId="6E133E94" w14:textId="40FAA650" w:rsidR="00807B62" w:rsidRPr="00431E0B" w:rsidRDefault="00807B62" w:rsidP="00BC1F10">
            <w:pPr>
              <w:rPr>
                <w:rFonts w:ascii="Garamond" w:hAnsi="Garamond"/>
                <w:sz w:val="22"/>
                <w:szCs w:val="22"/>
              </w:rPr>
            </w:pPr>
            <w:r w:rsidRPr="00431E0B">
              <w:rPr>
                <w:rFonts w:ascii="Garamond" w:hAnsi="Garamond"/>
                <w:sz w:val="22"/>
                <w:szCs w:val="22"/>
              </w:rPr>
              <w:t xml:space="preserve">Term: </w:t>
            </w:r>
            <w:r w:rsidR="00A63F49" w:rsidRPr="00431E0B">
              <w:rPr>
                <w:rFonts w:ascii="Garamond" w:hAnsi="Garamond"/>
                <w:sz w:val="22"/>
                <w:szCs w:val="22"/>
              </w:rPr>
              <w:t>Summe</w:t>
            </w:r>
            <w:r w:rsidR="0072770F" w:rsidRPr="00431E0B">
              <w:rPr>
                <w:rFonts w:ascii="Garamond" w:hAnsi="Garamond"/>
                <w:sz w:val="22"/>
                <w:szCs w:val="22"/>
              </w:rPr>
              <w:t>r 20</w:t>
            </w:r>
            <w:r w:rsidR="00BA2F42" w:rsidRPr="00431E0B">
              <w:rPr>
                <w:rFonts w:ascii="Garamond" w:hAnsi="Garamond"/>
                <w:sz w:val="22"/>
                <w:szCs w:val="22"/>
              </w:rPr>
              <w:t>2</w:t>
            </w:r>
            <w:r w:rsidR="009656BE">
              <w:rPr>
                <w:rFonts w:ascii="Garamond" w:hAnsi="Garamond"/>
                <w:sz w:val="22"/>
                <w:szCs w:val="22"/>
              </w:rPr>
              <w:t>2</w:t>
            </w:r>
          </w:p>
          <w:p w14:paraId="7354B517" w14:textId="77777777" w:rsidR="001F7F8C" w:rsidRPr="00431E0B" w:rsidRDefault="001F7F8C" w:rsidP="00BC1F10">
            <w:pPr>
              <w:rPr>
                <w:rFonts w:ascii="Garamond" w:hAnsi="Garamond"/>
                <w:sz w:val="22"/>
                <w:szCs w:val="22"/>
              </w:rPr>
            </w:pPr>
          </w:p>
        </w:tc>
        <w:tc>
          <w:tcPr>
            <w:tcW w:w="4580" w:type="dxa"/>
          </w:tcPr>
          <w:p w14:paraId="7A9D6069" w14:textId="77777777" w:rsidR="00367B95" w:rsidRPr="00431E0B" w:rsidRDefault="00367B95" w:rsidP="00BC1F10">
            <w:pPr>
              <w:rPr>
                <w:rFonts w:ascii="Garamond" w:hAnsi="Garamond"/>
                <w:sz w:val="22"/>
                <w:szCs w:val="22"/>
                <w:highlight w:val="lightGray"/>
              </w:rPr>
            </w:pPr>
          </w:p>
          <w:p w14:paraId="13B420FB" w14:textId="77777777" w:rsidR="00807B62" w:rsidRPr="00431E0B" w:rsidRDefault="007959D0" w:rsidP="00BC1F10">
            <w:pPr>
              <w:rPr>
                <w:rFonts w:ascii="Garamond" w:hAnsi="Garamond"/>
                <w:sz w:val="22"/>
                <w:szCs w:val="22"/>
              </w:rPr>
            </w:pPr>
            <w:r w:rsidRPr="00431E0B">
              <w:rPr>
                <w:rFonts w:ascii="Garamond" w:hAnsi="Garamond"/>
                <w:sz w:val="22"/>
                <w:szCs w:val="22"/>
                <w:highlight w:val="lightGray"/>
              </w:rPr>
              <w:t xml:space="preserve">COURSE </w:t>
            </w:r>
            <w:r w:rsidR="00807B62" w:rsidRPr="00431E0B">
              <w:rPr>
                <w:rFonts w:ascii="Garamond" w:hAnsi="Garamond"/>
                <w:sz w:val="22"/>
                <w:szCs w:val="22"/>
                <w:highlight w:val="lightGray"/>
              </w:rPr>
              <w:t>INSTRUCTOR</w:t>
            </w:r>
          </w:p>
          <w:p w14:paraId="0061E6C6" w14:textId="77777777" w:rsidR="00B04CB8" w:rsidRPr="00431E0B" w:rsidRDefault="00B04CB8" w:rsidP="00BC1F10">
            <w:pPr>
              <w:rPr>
                <w:rFonts w:ascii="Garamond" w:hAnsi="Garamond"/>
                <w:sz w:val="22"/>
                <w:szCs w:val="22"/>
              </w:rPr>
            </w:pPr>
          </w:p>
          <w:p w14:paraId="46DEE623" w14:textId="01CC23EA" w:rsidR="00807B62" w:rsidRPr="00431E0B" w:rsidRDefault="00DC0E78" w:rsidP="00BC1F10">
            <w:pPr>
              <w:rPr>
                <w:rFonts w:ascii="Garamond" w:hAnsi="Garamond"/>
                <w:sz w:val="22"/>
                <w:szCs w:val="22"/>
              </w:rPr>
            </w:pPr>
            <w:r w:rsidRPr="00431E0B">
              <w:rPr>
                <w:rFonts w:ascii="Garamond" w:hAnsi="Garamond"/>
                <w:sz w:val="22"/>
                <w:szCs w:val="22"/>
              </w:rPr>
              <w:t>Instructor</w:t>
            </w:r>
            <w:r w:rsidR="00F600D9" w:rsidRPr="00431E0B">
              <w:rPr>
                <w:rFonts w:ascii="Garamond" w:hAnsi="Garamond"/>
                <w:sz w:val="22"/>
                <w:szCs w:val="22"/>
              </w:rPr>
              <w:t xml:space="preserve">: </w:t>
            </w:r>
          </w:p>
          <w:p w14:paraId="702FACFF" w14:textId="0F8A6BAD" w:rsidR="00807B62" w:rsidRPr="00431E0B" w:rsidRDefault="00807B62" w:rsidP="00BC1F10">
            <w:pPr>
              <w:rPr>
                <w:rFonts w:ascii="Garamond" w:hAnsi="Garamond"/>
                <w:sz w:val="22"/>
                <w:szCs w:val="22"/>
              </w:rPr>
            </w:pPr>
            <w:r w:rsidRPr="00431E0B">
              <w:rPr>
                <w:rFonts w:ascii="Garamond" w:hAnsi="Garamond"/>
                <w:sz w:val="22"/>
                <w:szCs w:val="22"/>
              </w:rPr>
              <w:t xml:space="preserve">Office hours: </w:t>
            </w:r>
          </w:p>
          <w:p w14:paraId="700CAA85" w14:textId="4AC88659" w:rsidR="00807B62" w:rsidRPr="00431E0B" w:rsidRDefault="0010739F" w:rsidP="00BC1F10">
            <w:pPr>
              <w:rPr>
                <w:rFonts w:ascii="Garamond" w:hAnsi="Garamond"/>
                <w:sz w:val="22"/>
                <w:szCs w:val="22"/>
              </w:rPr>
            </w:pPr>
            <w:r w:rsidRPr="00431E0B">
              <w:rPr>
                <w:rFonts w:ascii="Garamond" w:hAnsi="Garamond"/>
                <w:sz w:val="22"/>
                <w:szCs w:val="22"/>
              </w:rPr>
              <w:t xml:space="preserve">Phone: </w:t>
            </w:r>
          </w:p>
          <w:p w14:paraId="30F6A222" w14:textId="09D6D050" w:rsidR="001F7F8C" w:rsidRPr="00431E0B" w:rsidRDefault="00807B62" w:rsidP="00BC1F10">
            <w:pPr>
              <w:rPr>
                <w:rFonts w:ascii="Garamond" w:hAnsi="Garamond"/>
                <w:sz w:val="22"/>
                <w:szCs w:val="22"/>
              </w:rPr>
            </w:pPr>
            <w:r w:rsidRPr="00431E0B">
              <w:rPr>
                <w:rFonts w:ascii="Garamond" w:hAnsi="Garamond"/>
                <w:sz w:val="22"/>
                <w:szCs w:val="22"/>
              </w:rPr>
              <w:t xml:space="preserve">Email: </w:t>
            </w:r>
          </w:p>
          <w:p w14:paraId="00B6C8E6" w14:textId="77777777" w:rsidR="007959D0" w:rsidRPr="00431E0B" w:rsidRDefault="007959D0" w:rsidP="00BC1F10">
            <w:pPr>
              <w:rPr>
                <w:rFonts w:ascii="Garamond" w:hAnsi="Garamond"/>
                <w:sz w:val="22"/>
                <w:szCs w:val="22"/>
              </w:rPr>
            </w:pPr>
          </w:p>
        </w:tc>
      </w:tr>
    </w:tbl>
    <w:p w14:paraId="4EFF675A" w14:textId="77777777" w:rsidR="00367B95" w:rsidRPr="00431E0B" w:rsidRDefault="00367B95" w:rsidP="00BC1F10">
      <w:pPr>
        <w:rPr>
          <w:rFonts w:ascii="Garamond" w:hAnsi="Garamond"/>
          <w:sz w:val="22"/>
          <w:szCs w:val="22"/>
        </w:rPr>
      </w:pPr>
    </w:p>
    <w:p w14:paraId="5671416B" w14:textId="77777777" w:rsidR="000430D9" w:rsidRPr="00431E0B" w:rsidRDefault="00807B62" w:rsidP="00BC1F10">
      <w:pPr>
        <w:rPr>
          <w:rFonts w:ascii="Garamond" w:hAnsi="Garamond"/>
          <w:sz w:val="22"/>
          <w:szCs w:val="22"/>
        </w:rPr>
      </w:pPr>
      <w:r w:rsidRPr="00431E0B">
        <w:rPr>
          <w:rFonts w:ascii="Garamond" w:hAnsi="Garamond"/>
          <w:sz w:val="22"/>
          <w:szCs w:val="22"/>
          <w:highlight w:val="lightGray"/>
        </w:rPr>
        <w:t>COURSE</w:t>
      </w:r>
      <w:r w:rsidR="00EA7E49" w:rsidRPr="00431E0B">
        <w:rPr>
          <w:rFonts w:ascii="Garamond" w:hAnsi="Garamond"/>
          <w:sz w:val="22"/>
          <w:szCs w:val="22"/>
          <w:highlight w:val="lightGray"/>
        </w:rPr>
        <w:t xml:space="preserve"> MATERIALS</w:t>
      </w:r>
    </w:p>
    <w:p w14:paraId="51E79789" w14:textId="77777777" w:rsidR="00F600D9" w:rsidRPr="00431E0B" w:rsidRDefault="00F600D9" w:rsidP="00BC1F10">
      <w:pPr>
        <w:rPr>
          <w:rFonts w:ascii="Garamond" w:hAnsi="Garamond"/>
          <w:sz w:val="22"/>
          <w:szCs w:val="22"/>
        </w:rPr>
      </w:pPr>
    </w:p>
    <w:p w14:paraId="52A8FE70" w14:textId="4681F23C" w:rsidR="00213708" w:rsidRPr="00431E0B" w:rsidRDefault="00CC7C05" w:rsidP="00BC1F10">
      <w:pPr>
        <w:rPr>
          <w:rFonts w:ascii="Garamond" w:hAnsi="Garamond"/>
          <w:sz w:val="22"/>
          <w:szCs w:val="22"/>
        </w:rPr>
      </w:pPr>
      <w:r w:rsidRPr="00431E0B">
        <w:rPr>
          <w:rFonts w:ascii="Garamond" w:hAnsi="Garamond"/>
          <w:sz w:val="22"/>
          <w:szCs w:val="22"/>
        </w:rPr>
        <w:t>A</w:t>
      </w:r>
      <w:r w:rsidR="00213708" w:rsidRPr="00431E0B">
        <w:rPr>
          <w:rFonts w:ascii="Garamond" w:hAnsi="Garamond"/>
          <w:sz w:val="22"/>
          <w:szCs w:val="22"/>
        </w:rPr>
        <w:t xml:space="preserve">rticles </w:t>
      </w:r>
      <w:r w:rsidR="00367B95" w:rsidRPr="00431E0B">
        <w:rPr>
          <w:rFonts w:ascii="Garamond" w:hAnsi="Garamond"/>
          <w:sz w:val="22"/>
          <w:szCs w:val="22"/>
        </w:rPr>
        <w:t xml:space="preserve">as </w:t>
      </w:r>
      <w:r w:rsidR="00213708" w:rsidRPr="00431E0B">
        <w:rPr>
          <w:rFonts w:ascii="Garamond" w:hAnsi="Garamond"/>
          <w:sz w:val="22"/>
          <w:szCs w:val="22"/>
        </w:rPr>
        <w:t xml:space="preserve">assigned by </w:t>
      </w:r>
      <w:r w:rsidR="00DC0E78" w:rsidRPr="00431E0B">
        <w:rPr>
          <w:rFonts w:ascii="Garamond" w:hAnsi="Garamond"/>
          <w:sz w:val="22"/>
          <w:szCs w:val="22"/>
        </w:rPr>
        <w:t>instructor</w:t>
      </w:r>
      <w:r w:rsidR="00213708" w:rsidRPr="00431E0B">
        <w:rPr>
          <w:rFonts w:ascii="Garamond" w:hAnsi="Garamond"/>
          <w:sz w:val="22"/>
          <w:szCs w:val="22"/>
        </w:rPr>
        <w:t xml:space="preserve">. </w:t>
      </w:r>
    </w:p>
    <w:p w14:paraId="3835ED9F" w14:textId="77777777" w:rsidR="001F7F8C" w:rsidRPr="00431E0B" w:rsidRDefault="001F7F8C" w:rsidP="00BC1F10">
      <w:pPr>
        <w:rPr>
          <w:rFonts w:ascii="Garamond" w:hAnsi="Garamond"/>
          <w:sz w:val="22"/>
          <w:szCs w:val="22"/>
        </w:rPr>
      </w:pPr>
    </w:p>
    <w:p w14:paraId="07E9CBED" w14:textId="77777777" w:rsidR="001F7F8C" w:rsidRPr="00431E0B" w:rsidRDefault="00EA7E49" w:rsidP="00BC1F10">
      <w:pPr>
        <w:rPr>
          <w:rFonts w:ascii="Garamond" w:hAnsi="Garamond"/>
          <w:sz w:val="22"/>
          <w:szCs w:val="22"/>
        </w:rPr>
      </w:pPr>
      <w:r w:rsidRPr="00431E0B">
        <w:rPr>
          <w:rFonts w:ascii="Garamond" w:hAnsi="Garamond"/>
          <w:sz w:val="22"/>
          <w:szCs w:val="22"/>
          <w:highlight w:val="lightGray"/>
        </w:rPr>
        <w:t>COURSE DESCRIPTION</w:t>
      </w:r>
    </w:p>
    <w:p w14:paraId="2F40EA70" w14:textId="77777777" w:rsidR="00BC1F10" w:rsidRPr="00431E0B" w:rsidRDefault="00BC1F10" w:rsidP="00BC1F10">
      <w:pPr>
        <w:rPr>
          <w:rFonts w:ascii="Garamond" w:hAnsi="Garamond"/>
          <w:sz w:val="22"/>
          <w:szCs w:val="22"/>
          <w:u w:val="single"/>
        </w:rPr>
      </w:pPr>
    </w:p>
    <w:p w14:paraId="686E8C06" w14:textId="77777777" w:rsidR="001F7F8C" w:rsidRPr="00431E0B" w:rsidRDefault="00EA7E49" w:rsidP="00BC1F10">
      <w:pPr>
        <w:rPr>
          <w:rFonts w:ascii="Garamond" w:hAnsi="Garamond"/>
          <w:sz w:val="22"/>
          <w:szCs w:val="22"/>
          <w:u w:val="single"/>
        </w:rPr>
      </w:pPr>
      <w:bookmarkStart w:id="0" w:name="OLE_LINK3"/>
      <w:bookmarkStart w:id="1" w:name="OLE_LINK4"/>
      <w:r w:rsidRPr="00431E0B">
        <w:rPr>
          <w:rFonts w:ascii="Garamond" w:hAnsi="Garamond"/>
          <w:sz w:val="22"/>
          <w:szCs w:val="22"/>
          <w:u w:val="single"/>
        </w:rPr>
        <w:t>Graduate Bulletin Description</w:t>
      </w:r>
    </w:p>
    <w:p w14:paraId="73FEAB00" w14:textId="77777777" w:rsidR="0048068C" w:rsidRPr="00431E0B" w:rsidRDefault="0048068C" w:rsidP="00BC1F10">
      <w:pPr>
        <w:rPr>
          <w:rFonts w:ascii="Garamond" w:hAnsi="Garamond"/>
          <w:sz w:val="22"/>
          <w:szCs w:val="22"/>
          <w:u w:val="single"/>
        </w:rPr>
      </w:pPr>
    </w:p>
    <w:p w14:paraId="0BF323A0" w14:textId="77777777" w:rsidR="0048068C" w:rsidRPr="00431E0B" w:rsidRDefault="0048068C" w:rsidP="0048068C">
      <w:pPr>
        <w:rPr>
          <w:rFonts w:ascii="Garamond" w:hAnsi="Garamond"/>
          <w:sz w:val="22"/>
          <w:szCs w:val="22"/>
        </w:rPr>
      </w:pPr>
      <w:r w:rsidRPr="00431E0B">
        <w:rPr>
          <w:rFonts w:ascii="Garamond" w:hAnsi="Garamond"/>
          <w:sz w:val="22"/>
          <w:szCs w:val="22"/>
        </w:rPr>
        <w:t>A framework for understanding and practicing consultation, leadership, and advocacy skills within K-12 schools.</w:t>
      </w:r>
    </w:p>
    <w:p w14:paraId="09AA7816" w14:textId="77777777" w:rsidR="00317659" w:rsidRPr="00431E0B" w:rsidRDefault="00317659" w:rsidP="00141360">
      <w:pPr>
        <w:rPr>
          <w:rFonts w:ascii="Garamond" w:hAnsi="Garamond"/>
          <w:sz w:val="22"/>
          <w:szCs w:val="22"/>
        </w:rPr>
      </w:pPr>
    </w:p>
    <w:p w14:paraId="6BCD97FD" w14:textId="77777777" w:rsidR="001F7F8C" w:rsidRPr="00431E0B" w:rsidRDefault="00EA7E49" w:rsidP="00BC1F10">
      <w:pPr>
        <w:rPr>
          <w:rFonts w:ascii="Garamond" w:hAnsi="Garamond"/>
          <w:sz w:val="22"/>
          <w:szCs w:val="22"/>
          <w:u w:val="single"/>
        </w:rPr>
      </w:pPr>
      <w:r w:rsidRPr="00431E0B">
        <w:rPr>
          <w:rFonts w:ascii="Garamond" w:hAnsi="Garamond"/>
          <w:sz w:val="22"/>
          <w:szCs w:val="22"/>
          <w:u w:val="single"/>
        </w:rPr>
        <w:t>Course Purpose</w:t>
      </w:r>
    </w:p>
    <w:p w14:paraId="494CC75C" w14:textId="77777777" w:rsidR="0048068C" w:rsidRPr="00431E0B" w:rsidRDefault="0048068C" w:rsidP="00BC1F10">
      <w:pPr>
        <w:rPr>
          <w:rFonts w:ascii="Garamond" w:hAnsi="Garamond"/>
          <w:sz w:val="22"/>
          <w:szCs w:val="22"/>
        </w:rPr>
      </w:pPr>
    </w:p>
    <w:p w14:paraId="2188F768" w14:textId="0236B188" w:rsidR="0048068C" w:rsidRPr="00431E0B" w:rsidRDefault="0048068C" w:rsidP="0048068C">
      <w:pPr>
        <w:pStyle w:val="Default"/>
        <w:rPr>
          <w:rFonts w:ascii="Garamond" w:hAnsi="Garamond"/>
          <w:sz w:val="22"/>
          <w:szCs w:val="22"/>
        </w:rPr>
      </w:pPr>
      <w:r w:rsidRPr="00431E0B">
        <w:rPr>
          <w:rFonts w:ascii="Garamond" w:hAnsi="Garamond"/>
          <w:sz w:val="22"/>
          <w:szCs w:val="22"/>
        </w:rPr>
        <w:t xml:space="preserve">This course is designed to train professionals for the demands of 21st century school counseling. The well trained school counselor must be able to effectively employ in consultation, advocacy, and leadership skills in order to meet the needs of students. This course is intended to give school counseling students the knowledge and skills to meet the demands of the profession. Provides an overview of consultation, leadership, and advocacy theories and models, with emphasis on their use and application in school settings.  </w:t>
      </w:r>
    </w:p>
    <w:p w14:paraId="1E88023C" w14:textId="77777777" w:rsidR="001F7F8C" w:rsidRPr="00431E0B" w:rsidRDefault="001F7F8C" w:rsidP="0048068C">
      <w:pPr>
        <w:rPr>
          <w:rFonts w:ascii="Garamond" w:hAnsi="Garamond"/>
          <w:sz w:val="22"/>
          <w:szCs w:val="22"/>
        </w:rPr>
      </w:pPr>
    </w:p>
    <w:bookmarkEnd w:id="0"/>
    <w:bookmarkEnd w:id="1"/>
    <w:p w14:paraId="62CA8D23" w14:textId="77777777" w:rsidR="001F7F8C" w:rsidRPr="00431E0B" w:rsidRDefault="00EA7E49" w:rsidP="00BC1F10">
      <w:pPr>
        <w:ind w:left="360" w:hanging="360"/>
        <w:rPr>
          <w:rFonts w:ascii="Garamond" w:hAnsi="Garamond"/>
          <w:sz w:val="22"/>
          <w:szCs w:val="22"/>
        </w:rPr>
      </w:pPr>
      <w:r w:rsidRPr="00431E0B">
        <w:rPr>
          <w:rFonts w:ascii="Garamond" w:hAnsi="Garamond"/>
          <w:sz w:val="22"/>
          <w:szCs w:val="22"/>
          <w:highlight w:val="lightGray"/>
        </w:rPr>
        <w:t>COURSE OBJECTIVES</w:t>
      </w:r>
    </w:p>
    <w:p w14:paraId="0F9573A6" w14:textId="77777777" w:rsidR="00760142" w:rsidRPr="00431E0B" w:rsidRDefault="00760142" w:rsidP="00BC1F10">
      <w:pPr>
        <w:rPr>
          <w:rFonts w:ascii="Garamond" w:hAnsi="Garamond"/>
          <w:sz w:val="22"/>
          <w:szCs w:val="22"/>
        </w:rPr>
      </w:pPr>
    </w:p>
    <w:p w14:paraId="73826B69" w14:textId="77777777" w:rsidR="00760142" w:rsidRPr="00431E0B" w:rsidRDefault="00281327" w:rsidP="00BC1F10">
      <w:pPr>
        <w:rPr>
          <w:rFonts w:ascii="Garamond" w:hAnsi="Garamond"/>
          <w:sz w:val="22"/>
          <w:szCs w:val="22"/>
        </w:rPr>
      </w:pPr>
      <w:r w:rsidRPr="00431E0B">
        <w:rPr>
          <w:rFonts w:ascii="Garamond" w:hAnsi="Garamond"/>
          <w:sz w:val="22"/>
          <w:szCs w:val="22"/>
        </w:rPr>
        <w:t>Upon successful completion of this course, you will</w:t>
      </w:r>
      <w:r w:rsidR="00760142" w:rsidRPr="00431E0B">
        <w:rPr>
          <w:rFonts w:ascii="Garamond" w:hAnsi="Garamond"/>
          <w:sz w:val="22"/>
          <w:szCs w:val="22"/>
        </w:rPr>
        <w:t>:</w:t>
      </w:r>
    </w:p>
    <w:p w14:paraId="6D5F9F9E" w14:textId="77777777" w:rsidR="00760142" w:rsidRPr="00431E0B" w:rsidRDefault="00760142" w:rsidP="00BC1F10">
      <w:pPr>
        <w:rPr>
          <w:rFonts w:ascii="Garamond" w:hAnsi="Garamond"/>
          <w:sz w:val="22"/>
          <w:szCs w:val="22"/>
        </w:rPr>
      </w:pPr>
    </w:p>
    <w:p w14:paraId="087B4FA3" w14:textId="7ED4843C" w:rsidR="000E7020" w:rsidRPr="00431E0B" w:rsidRDefault="0048068C" w:rsidP="0049339D">
      <w:pPr>
        <w:pStyle w:val="ListParagraph"/>
        <w:widowControl w:val="0"/>
        <w:numPr>
          <w:ilvl w:val="0"/>
          <w:numId w:val="3"/>
        </w:numPr>
        <w:autoSpaceDE w:val="0"/>
        <w:autoSpaceDN w:val="0"/>
        <w:adjustRightInd w:val="0"/>
        <w:rPr>
          <w:rFonts w:ascii="Garamond" w:hAnsi="Garamond"/>
          <w:color w:val="000000"/>
          <w:sz w:val="22"/>
          <w:szCs w:val="22"/>
        </w:rPr>
      </w:pPr>
      <w:r w:rsidRPr="00431E0B">
        <w:rPr>
          <w:rFonts w:ascii="Garamond" w:hAnsi="Garamond"/>
          <w:iCs/>
          <w:color w:val="000000"/>
          <w:sz w:val="22"/>
          <w:szCs w:val="22"/>
        </w:rPr>
        <w:t xml:space="preserve">Use knowledge of consultation </w:t>
      </w:r>
      <w:r w:rsidR="00582110" w:rsidRPr="00431E0B">
        <w:rPr>
          <w:rFonts w:ascii="Garamond" w:hAnsi="Garamond"/>
          <w:iCs/>
          <w:color w:val="000000"/>
          <w:sz w:val="22"/>
          <w:szCs w:val="22"/>
        </w:rPr>
        <w:t>and collaboration models</w:t>
      </w:r>
      <w:r w:rsidRPr="00431E0B">
        <w:rPr>
          <w:rFonts w:ascii="Garamond" w:hAnsi="Garamond"/>
          <w:iCs/>
          <w:color w:val="000000"/>
          <w:sz w:val="22"/>
          <w:szCs w:val="22"/>
        </w:rPr>
        <w:t xml:space="preserve"> to assist parents, staff, administrators</w:t>
      </w:r>
      <w:r w:rsidR="00582110" w:rsidRPr="00431E0B">
        <w:rPr>
          <w:rFonts w:ascii="Garamond" w:hAnsi="Garamond"/>
          <w:iCs/>
          <w:color w:val="000000"/>
          <w:sz w:val="22"/>
          <w:szCs w:val="22"/>
        </w:rPr>
        <w:t xml:space="preserve">, and </w:t>
      </w:r>
      <w:r w:rsidR="00582110" w:rsidRPr="00431E0B">
        <w:rPr>
          <w:rFonts w:ascii="Garamond" w:hAnsi="Garamond"/>
          <w:iCs/>
          <w:color w:val="000000"/>
          <w:sz w:val="22"/>
          <w:szCs w:val="22"/>
        </w:rPr>
        <w:lastRenderedPageBreak/>
        <w:t>other</w:t>
      </w:r>
      <w:r w:rsidR="00BF3C4F" w:rsidRPr="00431E0B">
        <w:rPr>
          <w:rFonts w:ascii="Garamond" w:hAnsi="Garamond"/>
          <w:iCs/>
          <w:color w:val="000000"/>
          <w:sz w:val="22"/>
          <w:szCs w:val="22"/>
        </w:rPr>
        <w:t xml:space="preserve">s vested in </w:t>
      </w:r>
      <w:r w:rsidR="00FC0606" w:rsidRPr="00431E0B">
        <w:rPr>
          <w:rFonts w:ascii="Garamond" w:hAnsi="Garamond"/>
          <w:iCs/>
          <w:color w:val="000000"/>
          <w:sz w:val="22"/>
          <w:szCs w:val="22"/>
        </w:rPr>
        <w:t>the lives of students</w:t>
      </w:r>
      <w:r w:rsidR="00BF3C4F" w:rsidRPr="00431E0B">
        <w:rPr>
          <w:rFonts w:ascii="Garamond" w:hAnsi="Garamond"/>
          <w:iCs/>
          <w:color w:val="000000"/>
          <w:sz w:val="22"/>
          <w:szCs w:val="22"/>
        </w:rPr>
        <w:t xml:space="preserve"> to improve their</w:t>
      </w:r>
      <w:r w:rsidRPr="00431E0B">
        <w:rPr>
          <w:rFonts w:ascii="Garamond" w:hAnsi="Garamond"/>
          <w:iCs/>
          <w:color w:val="000000"/>
          <w:sz w:val="22"/>
          <w:szCs w:val="22"/>
        </w:rPr>
        <w:t xml:space="preserve"> academic, career, </w:t>
      </w:r>
      <w:r w:rsidR="000E7020" w:rsidRPr="00431E0B">
        <w:rPr>
          <w:rFonts w:ascii="Garamond" w:hAnsi="Garamond"/>
          <w:iCs/>
          <w:color w:val="000000"/>
          <w:sz w:val="22"/>
          <w:szCs w:val="22"/>
        </w:rPr>
        <w:t>personal</w:t>
      </w:r>
      <w:r w:rsidR="00582110" w:rsidRPr="00431E0B">
        <w:rPr>
          <w:rFonts w:ascii="Garamond" w:hAnsi="Garamond"/>
          <w:iCs/>
          <w:color w:val="000000"/>
          <w:sz w:val="22"/>
          <w:szCs w:val="22"/>
        </w:rPr>
        <w:t xml:space="preserve">, and </w:t>
      </w:r>
      <w:r w:rsidR="000E7020" w:rsidRPr="00431E0B">
        <w:rPr>
          <w:rFonts w:ascii="Garamond" w:hAnsi="Garamond"/>
          <w:iCs/>
          <w:color w:val="000000"/>
          <w:sz w:val="22"/>
          <w:szCs w:val="22"/>
        </w:rPr>
        <w:t>social development.</w:t>
      </w:r>
    </w:p>
    <w:p w14:paraId="26891803" w14:textId="7648DEBA" w:rsidR="000E7020" w:rsidRPr="00431E0B" w:rsidRDefault="0048068C" w:rsidP="0049339D">
      <w:pPr>
        <w:pStyle w:val="ListParagraph"/>
        <w:widowControl w:val="0"/>
        <w:numPr>
          <w:ilvl w:val="0"/>
          <w:numId w:val="3"/>
        </w:numPr>
        <w:autoSpaceDE w:val="0"/>
        <w:autoSpaceDN w:val="0"/>
        <w:adjustRightInd w:val="0"/>
        <w:rPr>
          <w:rFonts w:ascii="Garamond" w:hAnsi="Garamond"/>
          <w:color w:val="000000"/>
          <w:sz w:val="22"/>
          <w:szCs w:val="22"/>
        </w:rPr>
      </w:pPr>
      <w:r w:rsidRPr="00431E0B">
        <w:rPr>
          <w:rFonts w:ascii="Garamond" w:hAnsi="Garamond"/>
          <w:iCs/>
          <w:color w:val="000000"/>
          <w:sz w:val="22"/>
          <w:szCs w:val="22"/>
        </w:rPr>
        <w:t xml:space="preserve">Be able to use advocacy to address </w:t>
      </w:r>
      <w:r w:rsidR="00DF55C5" w:rsidRPr="00431E0B">
        <w:rPr>
          <w:rFonts w:ascii="Garamond" w:hAnsi="Garamond"/>
          <w:iCs/>
          <w:color w:val="000000"/>
          <w:sz w:val="22"/>
          <w:szCs w:val="22"/>
        </w:rPr>
        <w:t xml:space="preserve">individual, group, </w:t>
      </w:r>
      <w:r w:rsidRPr="00431E0B">
        <w:rPr>
          <w:rFonts w:ascii="Garamond" w:hAnsi="Garamond"/>
          <w:iCs/>
          <w:color w:val="000000"/>
          <w:sz w:val="22"/>
          <w:szCs w:val="22"/>
        </w:rPr>
        <w:t xml:space="preserve">institutional and societal barriers that impede </w:t>
      </w:r>
      <w:r w:rsidR="005328B2" w:rsidRPr="00431E0B">
        <w:rPr>
          <w:rFonts w:ascii="Garamond" w:hAnsi="Garamond"/>
          <w:iCs/>
          <w:color w:val="000000"/>
          <w:sz w:val="22"/>
          <w:szCs w:val="22"/>
        </w:rPr>
        <w:t>students’</w:t>
      </w:r>
      <w:r w:rsidR="00FC607F" w:rsidRPr="00431E0B">
        <w:rPr>
          <w:rFonts w:ascii="Garamond" w:hAnsi="Garamond"/>
          <w:iCs/>
          <w:color w:val="000000"/>
          <w:sz w:val="22"/>
          <w:szCs w:val="22"/>
        </w:rPr>
        <w:t xml:space="preserve"> </w:t>
      </w:r>
      <w:r w:rsidRPr="00431E0B">
        <w:rPr>
          <w:rFonts w:ascii="Garamond" w:hAnsi="Garamond"/>
          <w:iCs/>
          <w:color w:val="000000"/>
          <w:sz w:val="22"/>
          <w:szCs w:val="22"/>
        </w:rPr>
        <w:t xml:space="preserve">development. </w:t>
      </w:r>
    </w:p>
    <w:p w14:paraId="3B16C997" w14:textId="50C606C9" w:rsidR="00524A45" w:rsidRPr="00431E0B" w:rsidRDefault="00524A45" w:rsidP="0049339D">
      <w:pPr>
        <w:pStyle w:val="ListParagraph"/>
        <w:widowControl w:val="0"/>
        <w:numPr>
          <w:ilvl w:val="0"/>
          <w:numId w:val="3"/>
        </w:numPr>
        <w:autoSpaceDE w:val="0"/>
        <w:autoSpaceDN w:val="0"/>
        <w:adjustRightInd w:val="0"/>
        <w:rPr>
          <w:rFonts w:ascii="Garamond" w:hAnsi="Garamond"/>
          <w:color w:val="000000"/>
          <w:sz w:val="22"/>
          <w:szCs w:val="22"/>
        </w:rPr>
      </w:pPr>
      <w:r w:rsidRPr="00431E0B">
        <w:rPr>
          <w:rFonts w:ascii="Garamond" w:hAnsi="Garamond"/>
          <w:iCs/>
          <w:color w:val="000000"/>
          <w:sz w:val="22"/>
          <w:szCs w:val="22"/>
        </w:rPr>
        <w:t xml:space="preserve">Understand the role of the school counselor as a leader in education. </w:t>
      </w:r>
    </w:p>
    <w:p w14:paraId="746AF7E3" w14:textId="5691CC99" w:rsidR="000E7020" w:rsidRPr="00431E0B" w:rsidRDefault="0056215B" w:rsidP="0049339D">
      <w:pPr>
        <w:pStyle w:val="ListParagraph"/>
        <w:widowControl w:val="0"/>
        <w:numPr>
          <w:ilvl w:val="0"/>
          <w:numId w:val="3"/>
        </w:numPr>
        <w:autoSpaceDE w:val="0"/>
        <w:autoSpaceDN w:val="0"/>
        <w:adjustRightInd w:val="0"/>
        <w:rPr>
          <w:rFonts w:ascii="Garamond" w:hAnsi="Garamond"/>
          <w:color w:val="000000"/>
          <w:sz w:val="22"/>
          <w:szCs w:val="22"/>
        </w:rPr>
      </w:pPr>
      <w:r w:rsidRPr="00431E0B">
        <w:rPr>
          <w:rFonts w:ascii="Garamond" w:hAnsi="Garamond"/>
          <w:iCs/>
          <w:color w:val="000000"/>
          <w:sz w:val="22"/>
          <w:szCs w:val="22"/>
        </w:rPr>
        <w:t>Use knowledge of different</w:t>
      </w:r>
      <w:r w:rsidR="0048068C" w:rsidRPr="00431E0B">
        <w:rPr>
          <w:rFonts w:ascii="Garamond" w:hAnsi="Garamond"/>
          <w:iCs/>
          <w:color w:val="000000"/>
          <w:sz w:val="22"/>
          <w:szCs w:val="22"/>
        </w:rPr>
        <w:t xml:space="preserve"> leadership styles </w:t>
      </w:r>
      <w:r w:rsidRPr="00431E0B">
        <w:rPr>
          <w:rFonts w:ascii="Garamond" w:hAnsi="Garamond"/>
          <w:iCs/>
          <w:color w:val="000000"/>
          <w:sz w:val="22"/>
          <w:szCs w:val="22"/>
        </w:rPr>
        <w:t>to</w:t>
      </w:r>
      <w:r w:rsidR="00E86061" w:rsidRPr="00431E0B">
        <w:rPr>
          <w:rFonts w:ascii="Garamond" w:hAnsi="Garamond"/>
          <w:iCs/>
          <w:color w:val="000000"/>
          <w:sz w:val="22"/>
          <w:szCs w:val="22"/>
        </w:rPr>
        <w:t xml:space="preserve"> be an effective leader in the school.</w:t>
      </w:r>
    </w:p>
    <w:p w14:paraId="3262F87A" w14:textId="77777777" w:rsidR="005D1034" w:rsidRPr="00431E0B" w:rsidRDefault="005D1034" w:rsidP="00E36640">
      <w:pPr>
        <w:pStyle w:val="ListParagraph"/>
        <w:widowControl w:val="0"/>
        <w:autoSpaceDE w:val="0"/>
        <w:autoSpaceDN w:val="0"/>
        <w:adjustRightInd w:val="0"/>
        <w:rPr>
          <w:rFonts w:ascii="Garamond" w:hAnsi="Garamond"/>
          <w:color w:val="000000"/>
          <w:sz w:val="22"/>
          <w:szCs w:val="22"/>
        </w:rPr>
      </w:pPr>
    </w:p>
    <w:p w14:paraId="203528C5" w14:textId="77777777" w:rsidR="00BC1F10" w:rsidRPr="00431E0B" w:rsidRDefault="00BC1F10" w:rsidP="0048068C">
      <w:pPr>
        <w:autoSpaceDE w:val="0"/>
        <w:autoSpaceDN w:val="0"/>
        <w:adjustRightInd w:val="0"/>
        <w:rPr>
          <w:rFonts w:ascii="Garamond" w:hAnsi="Garamond"/>
          <w:sz w:val="22"/>
          <w:szCs w:val="22"/>
        </w:rPr>
      </w:pPr>
    </w:p>
    <w:p w14:paraId="0DD3489E" w14:textId="362CCF6B" w:rsidR="00C27259" w:rsidRPr="00431E0B" w:rsidRDefault="00BC1F10" w:rsidP="004853C0">
      <w:pPr>
        <w:autoSpaceDE w:val="0"/>
        <w:autoSpaceDN w:val="0"/>
        <w:adjustRightInd w:val="0"/>
        <w:rPr>
          <w:rFonts w:ascii="Garamond" w:hAnsi="Garamond"/>
          <w:sz w:val="22"/>
          <w:szCs w:val="22"/>
        </w:rPr>
      </w:pPr>
      <w:r w:rsidRPr="00431E0B">
        <w:rPr>
          <w:rFonts w:ascii="Garamond" w:hAnsi="Garamond"/>
          <w:sz w:val="22"/>
          <w:szCs w:val="22"/>
          <w:highlight w:val="lightGray"/>
        </w:rPr>
        <w:t>CONTENT AREAS</w:t>
      </w:r>
      <w:r w:rsidR="00760142" w:rsidRPr="00431E0B">
        <w:rPr>
          <w:rFonts w:ascii="Garamond" w:hAnsi="Garamond"/>
          <w:sz w:val="22"/>
          <w:szCs w:val="22"/>
        </w:rPr>
        <w:t xml:space="preserve"> </w:t>
      </w:r>
    </w:p>
    <w:p w14:paraId="1F9D9BDE" w14:textId="77777777" w:rsidR="00EB4C48" w:rsidRPr="00431E0B" w:rsidRDefault="00EB4C48" w:rsidP="00BC1F10">
      <w:pPr>
        <w:rPr>
          <w:rFonts w:ascii="Garamond" w:hAnsi="Garamond"/>
          <w:sz w:val="22"/>
          <w:szCs w:val="22"/>
        </w:rPr>
      </w:pPr>
    </w:p>
    <w:p w14:paraId="0C4E0103" w14:textId="701E10E9" w:rsidR="00EB4C48" w:rsidRPr="00431E0B" w:rsidRDefault="00EB4C48" w:rsidP="00EB4C48">
      <w:pPr>
        <w:rPr>
          <w:rFonts w:ascii="Garamond" w:hAnsi="Garamond"/>
          <w:color w:val="000000"/>
          <w:sz w:val="22"/>
          <w:szCs w:val="22"/>
        </w:rPr>
      </w:pPr>
      <w:r w:rsidRPr="00431E0B">
        <w:rPr>
          <w:rFonts w:ascii="Garamond" w:hAnsi="Garamond"/>
          <w:color w:val="000000"/>
          <w:sz w:val="22"/>
          <w:szCs w:val="22"/>
        </w:rPr>
        <w:t>1. CACREP Standards</w:t>
      </w:r>
      <w:r w:rsidR="004853C0" w:rsidRPr="00431E0B">
        <w:rPr>
          <w:rFonts w:ascii="Garamond" w:hAnsi="Garamond"/>
          <w:color w:val="000000"/>
          <w:sz w:val="22"/>
          <w:szCs w:val="22"/>
        </w:rPr>
        <w:t>:</w:t>
      </w:r>
      <w:r w:rsidRPr="00431E0B">
        <w:rPr>
          <w:rFonts w:ascii="Garamond" w:hAnsi="Garamond"/>
          <w:color w:val="000000"/>
          <w:sz w:val="22"/>
          <w:szCs w:val="22"/>
        </w:rPr>
        <w:t> </w:t>
      </w:r>
    </w:p>
    <w:p w14:paraId="27897DCC" w14:textId="77777777" w:rsidR="00EB4C48" w:rsidRPr="00431E0B" w:rsidRDefault="00EB4C48" w:rsidP="00EB4C48">
      <w:pPr>
        <w:rPr>
          <w:rFonts w:ascii="Garamond" w:hAnsi="Garamond"/>
          <w:color w:val="000000"/>
          <w:sz w:val="22"/>
          <w:szCs w:val="22"/>
        </w:rPr>
      </w:pPr>
      <w:r w:rsidRPr="00431E0B">
        <w:rPr>
          <w:rFonts w:ascii="Garamond" w:hAnsi="Garamond"/>
          <w:color w:val="000000"/>
          <w:sz w:val="22"/>
          <w:szCs w:val="22"/>
        </w:rPr>
        <w:t>2. SOCIAL AND CULTURAL DIVERSITY</w:t>
      </w:r>
    </w:p>
    <w:p w14:paraId="60ABCD4E" w14:textId="77777777" w:rsidR="00EB4C48" w:rsidRPr="00431E0B" w:rsidRDefault="00EB4C48" w:rsidP="00E36640">
      <w:pPr>
        <w:ind w:left="720"/>
        <w:rPr>
          <w:rFonts w:ascii="Garamond" w:hAnsi="Garamond"/>
          <w:color w:val="000000"/>
          <w:sz w:val="22"/>
          <w:szCs w:val="22"/>
        </w:rPr>
      </w:pPr>
      <w:r w:rsidRPr="00431E0B">
        <w:rPr>
          <w:rFonts w:ascii="Garamond" w:hAnsi="Garamond"/>
          <w:color w:val="000000"/>
          <w:sz w:val="22"/>
          <w:szCs w:val="22"/>
        </w:rPr>
        <w:t>a. multicultural and pluralistic characteristics within and among diverse groups nationally and internationally</w:t>
      </w:r>
    </w:p>
    <w:p w14:paraId="39F00D24" w14:textId="77777777" w:rsidR="00EB4C48" w:rsidRPr="00431E0B" w:rsidRDefault="00EB4C48" w:rsidP="00EB4C48">
      <w:pPr>
        <w:ind w:firstLine="720"/>
        <w:rPr>
          <w:rFonts w:ascii="Garamond" w:hAnsi="Garamond"/>
          <w:color w:val="000000"/>
          <w:sz w:val="22"/>
          <w:szCs w:val="22"/>
        </w:rPr>
      </w:pPr>
      <w:r w:rsidRPr="00431E0B">
        <w:rPr>
          <w:rFonts w:ascii="Garamond" w:hAnsi="Garamond"/>
          <w:color w:val="000000"/>
          <w:sz w:val="22"/>
          <w:szCs w:val="22"/>
        </w:rPr>
        <w:t>c. multicultural counseling competencies</w:t>
      </w:r>
    </w:p>
    <w:p w14:paraId="4934F5D2" w14:textId="77777777" w:rsidR="00EB4C48" w:rsidRPr="00431E0B" w:rsidRDefault="00EB4C48" w:rsidP="00EB4C48">
      <w:pPr>
        <w:ind w:firstLine="720"/>
        <w:rPr>
          <w:rFonts w:ascii="Garamond" w:hAnsi="Garamond"/>
          <w:color w:val="000000"/>
          <w:sz w:val="22"/>
          <w:szCs w:val="22"/>
        </w:rPr>
      </w:pPr>
      <w:r w:rsidRPr="00431E0B">
        <w:rPr>
          <w:rFonts w:ascii="Garamond" w:hAnsi="Garamond"/>
          <w:color w:val="000000"/>
          <w:sz w:val="22"/>
          <w:szCs w:val="22"/>
        </w:rPr>
        <w:t>f. help-seeking behaviors of diverse clients</w:t>
      </w:r>
    </w:p>
    <w:p w14:paraId="0FC747AB" w14:textId="77777777" w:rsidR="00EB4C48" w:rsidRPr="00431E0B" w:rsidRDefault="00EB4C48" w:rsidP="00EB4C48">
      <w:pPr>
        <w:spacing w:line="324" w:lineRule="atLeast"/>
        <w:rPr>
          <w:rFonts w:ascii="Garamond" w:hAnsi="Garamond"/>
          <w:color w:val="000000"/>
          <w:sz w:val="22"/>
          <w:szCs w:val="22"/>
        </w:rPr>
      </w:pPr>
      <w:r w:rsidRPr="00431E0B">
        <w:rPr>
          <w:rFonts w:ascii="Garamond" w:hAnsi="Garamond"/>
          <w:color w:val="000000"/>
          <w:sz w:val="22"/>
          <w:szCs w:val="22"/>
        </w:rPr>
        <w:t> </w:t>
      </w:r>
    </w:p>
    <w:p w14:paraId="6B151E72" w14:textId="77777777" w:rsidR="00EB4C48" w:rsidRPr="00431E0B" w:rsidRDefault="00EB4C48" w:rsidP="00EB4C48">
      <w:pPr>
        <w:rPr>
          <w:rFonts w:ascii="Garamond" w:hAnsi="Garamond"/>
          <w:color w:val="000000"/>
          <w:sz w:val="22"/>
          <w:szCs w:val="22"/>
        </w:rPr>
      </w:pPr>
      <w:r w:rsidRPr="00431E0B">
        <w:rPr>
          <w:rFonts w:ascii="Garamond" w:hAnsi="Garamond"/>
          <w:color w:val="000000"/>
          <w:sz w:val="22"/>
          <w:szCs w:val="22"/>
        </w:rPr>
        <w:t>5. COUNSELING AND HELPING RELATIONSHIPS</w:t>
      </w:r>
    </w:p>
    <w:p w14:paraId="243DE584" w14:textId="77777777" w:rsidR="00EB4C48" w:rsidRPr="00431E0B" w:rsidRDefault="00EB4C48" w:rsidP="00EB4C48">
      <w:pPr>
        <w:ind w:firstLine="720"/>
        <w:rPr>
          <w:rFonts w:ascii="Garamond" w:hAnsi="Garamond"/>
          <w:color w:val="000000"/>
          <w:sz w:val="22"/>
          <w:szCs w:val="22"/>
        </w:rPr>
      </w:pPr>
      <w:r w:rsidRPr="00431E0B">
        <w:rPr>
          <w:rFonts w:ascii="Garamond" w:hAnsi="Garamond"/>
          <w:color w:val="000000"/>
          <w:sz w:val="22"/>
          <w:szCs w:val="22"/>
        </w:rPr>
        <w:t>c. theories, models, and strategies for understanding and practicing consultation</w:t>
      </w:r>
    </w:p>
    <w:p w14:paraId="759AB438" w14:textId="77777777" w:rsidR="00EB4C48" w:rsidRPr="00431E0B" w:rsidRDefault="00EB4C48" w:rsidP="00E36640">
      <w:pPr>
        <w:ind w:left="720"/>
        <w:rPr>
          <w:rFonts w:ascii="Garamond" w:hAnsi="Garamond"/>
          <w:color w:val="000000"/>
          <w:sz w:val="22"/>
          <w:szCs w:val="22"/>
        </w:rPr>
      </w:pPr>
      <w:r w:rsidRPr="00431E0B">
        <w:rPr>
          <w:rFonts w:ascii="Garamond" w:hAnsi="Garamond"/>
          <w:color w:val="000000"/>
          <w:sz w:val="22"/>
          <w:szCs w:val="22"/>
        </w:rPr>
        <w:t>k. strategies to promote client understanding of and access to a variety of community-based resources</w:t>
      </w:r>
    </w:p>
    <w:p w14:paraId="4B00BC2F" w14:textId="77777777" w:rsidR="00EB4C48" w:rsidRPr="00431E0B" w:rsidRDefault="00EB4C48" w:rsidP="00EB4C48">
      <w:pPr>
        <w:spacing w:line="324" w:lineRule="atLeast"/>
        <w:ind w:left="1890"/>
        <w:rPr>
          <w:rFonts w:ascii="Garamond" w:hAnsi="Garamond"/>
          <w:color w:val="000000"/>
          <w:sz w:val="22"/>
          <w:szCs w:val="22"/>
        </w:rPr>
      </w:pPr>
      <w:r w:rsidRPr="00431E0B">
        <w:rPr>
          <w:rFonts w:ascii="Garamond" w:hAnsi="Garamond"/>
          <w:color w:val="000000"/>
          <w:sz w:val="22"/>
          <w:szCs w:val="22"/>
        </w:rPr>
        <w:t> </w:t>
      </w:r>
    </w:p>
    <w:p w14:paraId="76402A04" w14:textId="77777777" w:rsidR="00EB4C48" w:rsidRPr="00431E0B" w:rsidRDefault="00EB4C48" w:rsidP="00EB4C48">
      <w:pPr>
        <w:spacing w:line="324" w:lineRule="atLeast"/>
        <w:jc w:val="center"/>
        <w:rPr>
          <w:rFonts w:ascii="Garamond" w:hAnsi="Garamond"/>
          <w:color w:val="000000"/>
          <w:sz w:val="22"/>
          <w:szCs w:val="22"/>
        </w:rPr>
      </w:pPr>
      <w:r w:rsidRPr="00431E0B">
        <w:rPr>
          <w:rFonts w:ascii="Garamond" w:hAnsi="Garamond"/>
          <w:color w:val="000000"/>
          <w:sz w:val="22"/>
          <w:szCs w:val="22"/>
        </w:rPr>
        <w:t>SEC. 5 SCHOOL COUNSELING</w:t>
      </w:r>
    </w:p>
    <w:p w14:paraId="1698DE95" w14:textId="77777777" w:rsidR="00EB4C48" w:rsidRPr="00431E0B" w:rsidRDefault="00EB4C48" w:rsidP="00EB4C48">
      <w:pPr>
        <w:rPr>
          <w:rFonts w:ascii="Garamond" w:hAnsi="Garamond"/>
          <w:color w:val="000000"/>
          <w:sz w:val="22"/>
          <w:szCs w:val="22"/>
        </w:rPr>
      </w:pPr>
      <w:r w:rsidRPr="00431E0B">
        <w:rPr>
          <w:rFonts w:ascii="Garamond" w:hAnsi="Garamond"/>
          <w:color w:val="000000"/>
          <w:sz w:val="22"/>
          <w:szCs w:val="22"/>
        </w:rPr>
        <w:t>1. FOUNDATIONS</w:t>
      </w:r>
    </w:p>
    <w:p w14:paraId="019FA8D0" w14:textId="77777777" w:rsidR="00EB4C48" w:rsidRPr="00431E0B" w:rsidRDefault="00EB4C48" w:rsidP="00EB4C48">
      <w:pPr>
        <w:ind w:firstLine="720"/>
        <w:rPr>
          <w:rFonts w:ascii="Garamond" w:hAnsi="Garamond"/>
          <w:color w:val="000000"/>
          <w:sz w:val="22"/>
          <w:szCs w:val="22"/>
        </w:rPr>
      </w:pPr>
      <w:r w:rsidRPr="00431E0B">
        <w:rPr>
          <w:rFonts w:ascii="Garamond" w:hAnsi="Garamond"/>
          <w:color w:val="000000"/>
          <w:sz w:val="22"/>
          <w:szCs w:val="22"/>
        </w:rPr>
        <w:t>d. models of school-based collaboration and consultation</w:t>
      </w:r>
    </w:p>
    <w:p w14:paraId="651BED41" w14:textId="77777777" w:rsidR="00EB4C48" w:rsidRPr="00431E0B" w:rsidRDefault="00EB4C48" w:rsidP="00EB4C48">
      <w:pPr>
        <w:spacing w:line="324" w:lineRule="atLeast"/>
        <w:ind w:left="1890"/>
        <w:rPr>
          <w:rFonts w:ascii="Garamond" w:hAnsi="Garamond"/>
          <w:color w:val="000000"/>
          <w:sz w:val="22"/>
          <w:szCs w:val="22"/>
        </w:rPr>
      </w:pPr>
      <w:r w:rsidRPr="00431E0B">
        <w:rPr>
          <w:rFonts w:ascii="Garamond" w:hAnsi="Garamond"/>
          <w:color w:val="000000"/>
          <w:sz w:val="22"/>
          <w:szCs w:val="22"/>
        </w:rPr>
        <w:t> </w:t>
      </w:r>
    </w:p>
    <w:p w14:paraId="7B69D192" w14:textId="77777777" w:rsidR="00EB4C48" w:rsidRPr="00431E0B" w:rsidRDefault="00EB4C48" w:rsidP="00EB4C48">
      <w:pPr>
        <w:rPr>
          <w:rFonts w:ascii="Garamond" w:hAnsi="Garamond"/>
          <w:color w:val="000000"/>
          <w:sz w:val="22"/>
          <w:szCs w:val="22"/>
        </w:rPr>
      </w:pPr>
      <w:r w:rsidRPr="00431E0B">
        <w:rPr>
          <w:rFonts w:ascii="Garamond" w:hAnsi="Garamond"/>
          <w:color w:val="000000"/>
          <w:sz w:val="22"/>
          <w:szCs w:val="22"/>
        </w:rPr>
        <w:t>2. CONTEXTUAL DIMENSIONS</w:t>
      </w:r>
    </w:p>
    <w:p w14:paraId="2599B61E" w14:textId="77777777" w:rsidR="00EB4C48" w:rsidRPr="00431E0B" w:rsidRDefault="00EB4C48" w:rsidP="00EB4C48">
      <w:pPr>
        <w:ind w:firstLine="720"/>
        <w:rPr>
          <w:rFonts w:ascii="Garamond" w:hAnsi="Garamond"/>
          <w:color w:val="000000"/>
          <w:sz w:val="22"/>
          <w:szCs w:val="22"/>
        </w:rPr>
      </w:pPr>
      <w:r w:rsidRPr="00431E0B">
        <w:rPr>
          <w:rFonts w:ascii="Garamond" w:hAnsi="Garamond"/>
          <w:color w:val="000000"/>
          <w:sz w:val="22"/>
          <w:szCs w:val="22"/>
        </w:rPr>
        <w:t>a. school counselor roles as leaders, advocates, and systems change agents in P-12 schools</w:t>
      </w:r>
    </w:p>
    <w:p w14:paraId="14EC5BEB" w14:textId="77777777" w:rsidR="00EB4C48" w:rsidRPr="00431E0B" w:rsidRDefault="00EB4C48" w:rsidP="00EB4C48">
      <w:pPr>
        <w:ind w:left="720"/>
        <w:rPr>
          <w:rFonts w:ascii="Garamond" w:hAnsi="Garamond"/>
          <w:color w:val="000000"/>
          <w:sz w:val="22"/>
          <w:szCs w:val="22"/>
        </w:rPr>
      </w:pPr>
      <w:r w:rsidRPr="00431E0B">
        <w:rPr>
          <w:rFonts w:ascii="Garamond" w:hAnsi="Garamond"/>
          <w:color w:val="000000"/>
          <w:sz w:val="22"/>
          <w:szCs w:val="22"/>
        </w:rPr>
        <w:t>b. school counselor roles in consultation with families, P-12 and postsecondary school personnel, and community agencies</w:t>
      </w:r>
    </w:p>
    <w:p w14:paraId="4A8EF0A1" w14:textId="77777777" w:rsidR="00EB4C48" w:rsidRPr="00431E0B" w:rsidRDefault="00EB4C48" w:rsidP="00EB4C48">
      <w:pPr>
        <w:ind w:firstLine="720"/>
        <w:rPr>
          <w:rFonts w:ascii="Garamond" w:hAnsi="Garamond"/>
          <w:color w:val="000000"/>
          <w:sz w:val="22"/>
          <w:szCs w:val="22"/>
        </w:rPr>
      </w:pPr>
      <w:r w:rsidRPr="00431E0B">
        <w:rPr>
          <w:rFonts w:ascii="Garamond" w:hAnsi="Garamond"/>
          <w:color w:val="000000"/>
          <w:sz w:val="22"/>
          <w:szCs w:val="22"/>
        </w:rPr>
        <w:t>d. school counselor roles in school leadership and multidisciplinary teams</w:t>
      </w:r>
    </w:p>
    <w:p w14:paraId="68B23B69" w14:textId="77777777" w:rsidR="00EB4C48" w:rsidRPr="00431E0B" w:rsidRDefault="00EB4C48" w:rsidP="00EB4C48">
      <w:pPr>
        <w:ind w:firstLine="720"/>
        <w:rPr>
          <w:rFonts w:ascii="Garamond" w:hAnsi="Garamond"/>
          <w:color w:val="000000"/>
          <w:sz w:val="22"/>
          <w:szCs w:val="22"/>
        </w:rPr>
      </w:pPr>
      <w:r w:rsidRPr="00431E0B">
        <w:rPr>
          <w:rFonts w:ascii="Garamond" w:hAnsi="Garamond"/>
          <w:color w:val="000000"/>
          <w:sz w:val="22"/>
          <w:szCs w:val="22"/>
        </w:rPr>
        <w:t>f. competencies to advocate for school counseling roles</w:t>
      </w:r>
    </w:p>
    <w:p w14:paraId="189E0CB4" w14:textId="77777777" w:rsidR="00EB4C48" w:rsidRPr="00431E0B" w:rsidRDefault="00EB4C48" w:rsidP="00EB4C48">
      <w:pPr>
        <w:ind w:firstLine="720"/>
        <w:rPr>
          <w:rFonts w:ascii="Garamond" w:hAnsi="Garamond"/>
          <w:color w:val="000000"/>
          <w:sz w:val="22"/>
          <w:szCs w:val="22"/>
        </w:rPr>
      </w:pPr>
      <w:r w:rsidRPr="00431E0B">
        <w:rPr>
          <w:rFonts w:ascii="Garamond" w:hAnsi="Garamond"/>
          <w:color w:val="000000"/>
          <w:sz w:val="22"/>
          <w:szCs w:val="22"/>
        </w:rPr>
        <w:t>j. qualities and styles of effective leadership in schools</w:t>
      </w:r>
    </w:p>
    <w:p w14:paraId="025A1BE7" w14:textId="77777777" w:rsidR="00EB4C48" w:rsidRPr="00431E0B" w:rsidRDefault="00EB4C48" w:rsidP="00EB4C48">
      <w:pPr>
        <w:ind w:firstLine="720"/>
        <w:rPr>
          <w:rFonts w:ascii="Garamond" w:hAnsi="Garamond"/>
          <w:color w:val="000000"/>
          <w:sz w:val="22"/>
          <w:szCs w:val="22"/>
        </w:rPr>
      </w:pPr>
      <w:r w:rsidRPr="00431E0B">
        <w:rPr>
          <w:rFonts w:ascii="Garamond" w:hAnsi="Garamond"/>
          <w:color w:val="000000"/>
          <w:sz w:val="22"/>
          <w:szCs w:val="22"/>
        </w:rPr>
        <w:t>k. community resources and referral sources</w:t>
      </w:r>
    </w:p>
    <w:p w14:paraId="55ED1D78" w14:textId="77777777" w:rsidR="00EB4C48" w:rsidRPr="00431E0B" w:rsidRDefault="00EB4C48" w:rsidP="00EB4C48">
      <w:pPr>
        <w:spacing w:line="324" w:lineRule="atLeast"/>
        <w:ind w:left="1890"/>
        <w:rPr>
          <w:rFonts w:ascii="Garamond" w:hAnsi="Garamond"/>
          <w:color w:val="000000"/>
          <w:sz w:val="22"/>
          <w:szCs w:val="22"/>
        </w:rPr>
      </w:pPr>
      <w:r w:rsidRPr="00431E0B">
        <w:rPr>
          <w:rFonts w:ascii="Garamond" w:hAnsi="Garamond"/>
          <w:color w:val="000000"/>
          <w:sz w:val="22"/>
          <w:szCs w:val="22"/>
        </w:rPr>
        <w:t> </w:t>
      </w:r>
    </w:p>
    <w:p w14:paraId="0490796A" w14:textId="77777777" w:rsidR="00EB4C48" w:rsidRPr="00431E0B" w:rsidRDefault="00EB4C48" w:rsidP="00EB4C48">
      <w:pPr>
        <w:rPr>
          <w:rFonts w:ascii="Garamond" w:hAnsi="Garamond"/>
          <w:color w:val="000000"/>
          <w:sz w:val="22"/>
          <w:szCs w:val="22"/>
        </w:rPr>
      </w:pPr>
      <w:r w:rsidRPr="00431E0B">
        <w:rPr>
          <w:rFonts w:ascii="Garamond" w:hAnsi="Garamond"/>
          <w:color w:val="000000"/>
          <w:sz w:val="22"/>
          <w:szCs w:val="22"/>
        </w:rPr>
        <w:t>3. PRACTICE</w:t>
      </w:r>
    </w:p>
    <w:p w14:paraId="358E8271" w14:textId="77777777" w:rsidR="00EB4C48" w:rsidRPr="00431E0B" w:rsidRDefault="00EB4C48" w:rsidP="00EB4C48">
      <w:pPr>
        <w:ind w:left="720"/>
        <w:rPr>
          <w:rFonts w:ascii="Garamond" w:hAnsi="Garamond"/>
          <w:color w:val="000000"/>
          <w:sz w:val="22"/>
          <w:szCs w:val="22"/>
        </w:rPr>
      </w:pPr>
      <w:r w:rsidRPr="00431E0B">
        <w:rPr>
          <w:rFonts w:ascii="Garamond" w:hAnsi="Garamond"/>
          <w:color w:val="000000"/>
          <w:sz w:val="22"/>
          <w:szCs w:val="22"/>
        </w:rPr>
        <w:t>c. core curriculum design, lesson plan development, classroom management strategies, and differentiated instructional strategies</w:t>
      </w:r>
    </w:p>
    <w:p w14:paraId="7C7162EB" w14:textId="3646D0C8" w:rsidR="00EB4C48" w:rsidRPr="00431E0B" w:rsidRDefault="00EB4C48" w:rsidP="004853C0">
      <w:pPr>
        <w:ind w:firstLine="720"/>
        <w:rPr>
          <w:rFonts w:ascii="Garamond" w:hAnsi="Garamond"/>
          <w:color w:val="000000"/>
          <w:sz w:val="22"/>
          <w:szCs w:val="22"/>
        </w:rPr>
      </w:pPr>
      <w:r w:rsidRPr="00431E0B">
        <w:rPr>
          <w:rFonts w:ascii="Garamond" w:hAnsi="Garamond"/>
          <w:color w:val="000000"/>
          <w:sz w:val="22"/>
          <w:szCs w:val="22"/>
        </w:rPr>
        <w:t>d. interventions to promote academic development </w:t>
      </w:r>
    </w:p>
    <w:p w14:paraId="24ECD852" w14:textId="77777777" w:rsidR="00EB4C48" w:rsidRPr="00431E0B" w:rsidRDefault="00EB4C48" w:rsidP="00BC1F10">
      <w:pPr>
        <w:rPr>
          <w:rFonts w:ascii="Garamond" w:hAnsi="Garamond"/>
          <w:sz w:val="22"/>
          <w:szCs w:val="22"/>
        </w:rPr>
      </w:pPr>
    </w:p>
    <w:p w14:paraId="7D957E4E" w14:textId="77777777" w:rsidR="00C27259" w:rsidRPr="00431E0B" w:rsidRDefault="0048068C" w:rsidP="0048068C">
      <w:pPr>
        <w:pStyle w:val="Default"/>
        <w:rPr>
          <w:rFonts w:ascii="Garamond" w:hAnsi="Garamond"/>
          <w:sz w:val="22"/>
          <w:szCs w:val="22"/>
        </w:rPr>
      </w:pPr>
      <w:r w:rsidRPr="00431E0B">
        <w:rPr>
          <w:rFonts w:ascii="Garamond" w:hAnsi="Garamond"/>
          <w:sz w:val="22"/>
          <w:szCs w:val="22"/>
          <w:u w:val="single"/>
        </w:rPr>
        <w:t xml:space="preserve">Washington Administrative Code requirements met </w:t>
      </w:r>
      <w:r w:rsidRPr="00431E0B">
        <w:rPr>
          <w:rFonts w:ascii="Garamond" w:hAnsi="Garamond"/>
          <w:sz w:val="22"/>
          <w:szCs w:val="22"/>
        </w:rPr>
        <w:t>[WAC 181-78A-chapter]: iii. Consultation. Studies in this area shall include: (A) Methods of enhancing teamwork within the school community; and (B) Methods of involving parents, teachers, administrators, support staff and community agency personnel.</w:t>
      </w:r>
    </w:p>
    <w:p w14:paraId="6B1B7D48" w14:textId="77777777" w:rsidR="0048068C" w:rsidRPr="00431E0B" w:rsidRDefault="0048068C" w:rsidP="0048068C">
      <w:pPr>
        <w:rPr>
          <w:rFonts w:ascii="Garamond" w:hAnsi="Garamond"/>
          <w:sz w:val="22"/>
          <w:szCs w:val="22"/>
        </w:rPr>
      </w:pPr>
    </w:p>
    <w:p w14:paraId="18A2123E" w14:textId="77777777" w:rsidR="001F7F8C" w:rsidRPr="00431E0B" w:rsidRDefault="00EA7E49" w:rsidP="00BC1F10">
      <w:pPr>
        <w:rPr>
          <w:rFonts w:ascii="Garamond" w:hAnsi="Garamond"/>
          <w:sz w:val="22"/>
          <w:szCs w:val="22"/>
        </w:rPr>
      </w:pPr>
      <w:r w:rsidRPr="00431E0B">
        <w:rPr>
          <w:rFonts w:ascii="Garamond" w:hAnsi="Garamond"/>
          <w:sz w:val="22"/>
          <w:szCs w:val="22"/>
          <w:highlight w:val="lightGray"/>
        </w:rPr>
        <w:t>COURSE INSTRUCTIONAL METHODS</w:t>
      </w:r>
      <w:r w:rsidRPr="00431E0B">
        <w:rPr>
          <w:rFonts w:ascii="Garamond" w:hAnsi="Garamond"/>
          <w:sz w:val="22"/>
          <w:szCs w:val="22"/>
        </w:rPr>
        <w:t xml:space="preserve"> </w:t>
      </w:r>
    </w:p>
    <w:p w14:paraId="1CA29B55" w14:textId="77777777" w:rsidR="00BC1F10" w:rsidRPr="00431E0B" w:rsidRDefault="00BC1F10" w:rsidP="00BC1F10">
      <w:pPr>
        <w:rPr>
          <w:rFonts w:ascii="Garamond" w:hAnsi="Garamond"/>
          <w:sz w:val="22"/>
          <w:szCs w:val="22"/>
        </w:rPr>
      </w:pPr>
    </w:p>
    <w:p w14:paraId="6AD00CAA" w14:textId="198B6CA7" w:rsidR="00731868" w:rsidRPr="00431E0B" w:rsidRDefault="00BC1F10" w:rsidP="003073BA">
      <w:pPr>
        <w:rPr>
          <w:rFonts w:ascii="Garamond" w:hAnsi="Garamond"/>
          <w:sz w:val="22"/>
          <w:szCs w:val="22"/>
        </w:rPr>
      </w:pPr>
      <w:r w:rsidRPr="00431E0B">
        <w:rPr>
          <w:rFonts w:ascii="Garamond" w:hAnsi="Garamond"/>
          <w:sz w:val="22"/>
          <w:szCs w:val="22"/>
        </w:rPr>
        <w:t xml:space="preserve">This course is designed to include </w:t>
      </w:r>
      <w:r w:rsidR="000430D9" w:rsidRPr="00431E0B">
        <w:rPr>
          <w:rFonts w:ascii="Garamond" w:hAnsi="Garamond"/>
          <w:sz w:val="22"/>
          <w:szCs w:val="22"/>
        </w:rPr>
        <w:t>a variety of methods that appeal to different</w:t>
      </w:r>
      <w:r w:rsidRPr="00431E0B">
        <w:rPr>
          <w:rFonts w:ascii="Garamond" w:hAnsi="Garamond"/>
          <w:sz w:val="22"/>
          <w:szCs w:val="22"/>
        </w:rPr>
        <w:t xml:space="preserve"> learning styles.</w:t>
      </w:r>
      <w:r w:rsidR="0048068C" w:rsidRPr="00431E0B">
        <w:rPr>
          <w:rFonts w:ascii="Garamond" w:hAnsi="Garamond"/>
          <w:sz w:val="22"/>
          <w:szCs w:val="22"/>
        </w:rPr>
        <w:t xml:space="preserve"> </w:t>
      </w:r>
      <w:r w:rsidRPr="00431E0B">
        <w:rPr>
          <w:rFonts w:ascii="Garamond" w:hAnsi="Garamond"/>
          <w:sz w:val="22"/>
          <w:szCs w:val="22"/>
        </w:rPr>
        <w:t>The instructional methods in this class will include and integrate kinesthetic, audio and visual learning activities</w:t>
      </w:r>
      <w:r w:rsidR="0048068C" w:rsidRPr="00431E0B">
        <w:rPr>
          <w:rFonts w:ascii="Garamond" w:hAnsi="Garamond"/>
          <w:sz w:val="22"/>
          <w:szCs w:val="22"/>
        </w:rPr>
        <w:t>, live demonstration, role playing, small group projects, student presentations, and structured group exercises.</w:t>
      </w:r>
      <w:r w:rsidR="002567D9" w:rsidRPr="00431E0B">
        <w:rPr>
          <w:rFonts w:ascii="Garamond" w:hAnsi="Garamond"/>
          <w:sz w:val="22"/>
          <w:szCs w:val="22"/>
        </w:rPr>
        <w:t xml:space="preserve"> </w:t>
      </w:r>
    </w:p>
    <w:p w14:paraId="042628AB" w14:textId="77777777" w:rsidR="00891B44" w:rsidRDefault="00891B44" w:rsidP="00BC1F10">
      <w:pPr>
        <w:rPr>
          <w:rFonts w:ascii="Garamond" w:hAnsi="Garamond"/>
          <w:sz w:val="22"/>
          <w:szCs w:val="22"/>
          <w:highlight w:val="lightGray"/>
        </w:rPr>
      </w:pPr>
    </w:p>
    <w:p w14:paraId="13D6640D" w14:textId="2423955F" w:rsidR="00226EF1" w:rsidRPr="00431E0B" w:rsidRDefault="00226EF1" w:rsidP="00BC1F10">
      <w:pPr>
        <w:rPr>
          <w:rFonts w:ascii="Garamond" w:hAnsi="Garamond"/>
          <w:sz w:val="22"/>
          <w:szCs w:val="22"/>
        </w:rPr>
      </w:pPr>
      <w:r w:rsidRPr="00431E0B">
        <w:rPr>
          <w:rFonts w:ascii="Garamond" w:hAnsi="Garamond"/>
          <w:sz w:val="22"/>
          <w:szCs w:val="22"/>
          <w:highlight w:val="lightGray"/>
        </w:rPr>
        <w:lastRenderedPageBreak/>
        <w:t>STUDENT PERFORMANCE EVALUATION CRITERIA AND PROCEDURES</w:t>
      </w:r>
    </w:p>
    <w:p w14:paraId="22C90A9C" w14:textId="77777777" w:rsidR="00226EF1" w:rsidRPr="00431E0B" w:rsidRDefault="00226EF1" w:rsidP="00BC1F10">
      <w:pPr>
        <w:rPr>
          <w:rFonts w:ascii="Garamond" w:hAnsi="Garamond"/>
          <w:sz w:val="22"/>
          <w:szCs w:val="22"/>
        </w:rPr>
      </w:pPr>
    </w:p>
    <w:p w14:paraId="7A607368" w14:textId="2243735F" w:rsidR="00876276" w:rsidRPr="00431E0B" w:rsidRDefault="00226EF1" w:rsidP="00C31492">
      <w:pPr>
        <w:widowControl w:val="0"/>
        <w:rPr>
          <w:rFonts w:ascii="Garamond" w:hAnsi="Garamond"/>
          <w:sz w:val="22"/>
          <w:szCs w:val="22"/>
        </w:rPr>
      </w:pPr>
      <w:r w:rsidRPr="00431E0B">
        <w:rPr>
          <w:rFonts w:ascii="Garamond" w:hAnsi="Garamond"/>
          <w:b/>
          <w:sz w:val="22"/>
          <w:szCs w:val="22"/>
          <w:u w:val="single"/>
        </w:rPr>
        <w:t>Class</w:t>
      </w:r>
      <w:r w:rsidR="00401A1C" w:rsidRPr="00431E0B">
        <w:rPr>
          <w:rFonts w:ascii="Garamond" w:hAnsi="Garamond"/>
          <w:b/>
          <w:sz w:val="22"/>
          <w:szCs w:val="22"/>
          <w:u w:val="single"/>
        </w:rPr>
        <w:t xml:space="preserve"> Attendance and Participation </w:t>
      </w:r>
      <w:r w:rsidR="00CD2756" w:rsidRPr="00431E0B">
        <w:rPr>
          <w:rFonts w:ascii="Garamond" w:hAnsi="Garamond"/>
          <w:b/>
          <w:sz w:val="22"/>
          <w:szCs w:val="22"/>
          <w:u w:val="single"/>
        </w:rPr>
        <w:t>(</w:t>
      </w:r>
      <w:r w:rsidR="005A7E8F">
        <w:rPr>
          <w:rFonts w:ascii="Garamond" w:hAnsi="Garamond"/>
          <w:b/>
          <w:sz w:val="22"/>
          <w:szCs w:val="22"/>
          <w:u w:val="single"/>
        </w:rPr>
        <w:t>15</w:t>
      </w:r>
      <w:r w:rsidRPr="00431E0B">
        <w:rPr>
          <w:rFonts w:ascii="Garamond" w:hAnsi="Garamond"/>
          <w:b/>
          <w:sz w:val="22"/>
          <w:szCs w:val="22"/>
          <w:u w:val="single"/>
        </w:rPr>
        <w:t xml:space="preserve"> points)</w:t>
      </w:r>
      <w:r w:rsidRPr="00431E0B">
        <w:rPr>
          <w:rFonts w:ascii="Garamond" w:hAnsi="Garamond"/>
          <w:b/>
          <w:sz w:val="22"/>
          <w:szCs w:val="22"/>
        </w:rPr>
        <w:t>:</w:t>
      </w:r>
      <w:r w:rsidRPr="00431E0B">
        <w:rPr>
          <w:rFonts w:ascii="Garamond" w:hAnsi="Garamond"/>
          <w:sz w:val="22"/>
          <w:szCs w:val="22"/>
        </w:rPr>
        <w:t xml:space="preserve"> </w:t>
      </w:r>
      <w:r w:rsidR="006333C0" w:rsidRPr="00431E0B">
        <w:rPr>
          <w:rFonts w:ascii="Garamond" w:hAnsi="Garamond"/>
          <w:sz w:val="22"/>
          <w:szCs w:val="22"/>
        </w:rPr>
        <w:t xml:space="preserve"> </w:t>
      </w:r>
      <w:r w:rsidR="007A3C60" w:rsidRPr="00431E0B">
        <w:rPr>
          <w:rFonts w:ascii="Garamond" w:hAnsi="Garamond"/>
          <w:sz w:val="22"/>
          <w:szCs w:val="22"/>
        </w:rPr>
        <w:t xml:space="preserve">This course is organized around the idea of a ‘learning community’, which means that each student’s contributions to our collective learning are as important as </w:t>
      </w:r>
      <w:r w:rsidR="00367B95" w:rsidRPr="00431E0B">
        <w:rPr>
          <w:rFonts w:ascii="Garamond" w:hAnsi="Garamond"/>
          <w:sz w:val="22"/>
          <w:szCs w:val="22"/>
        </w:rPr>
        <w:t xml:space="preserve">her or his individual projects. </w:t>
      </w:r>
      <w:r w:rsidR="007A3C60" w:rsidRPr="00431E0B">
        <w:rPr>
          <w:rFonts w:ascii="Garamond" w:hAnsi="Garamond"/>
          <w:sz w:val="22"/>
          <w:szCs w:val="22"/>
        </w:rPr>
        <w:t xml:space="preserve">These contributions to the whole usually show up as ‘participation’, but they also depend on background research outside of class, careful preparation for class discussion, and willingness to foster dialogue during class. I evaluate this participation roughly in a range from </w:t>
      </w:r>
      <w:r w:rsidR="00604D69" w:rsidRPr="00431E0B">
        <w:rPr>
          <w:rFonts w:ascii="Garamond" w:hAnsi="Garamond"/>
          <w:sz w:val="22"/>
          <w:szCs w:val="22"/>
        </w:rPr>
        <w:t xml:space="preserve">just </w:t>
      </w:r>
      <w:r w:rsidR="00401A1C" w:rsidRPr="00431E0B">
        <w:rPr>
          <w:rFonts w:ascii="Garamond" w:hAnsi="Garamond"/>
          <w:sz w:val="22"/>
          <w:szCs w:val="22"/>
        </w:rPr>
        <w:t xml:space="preserve">showing up and </w:t>
      </w:r>
      <w:r w:rsidR="00CD2756" w:rsidRPr="00431E0B">
        <w:rPr>
          <w:rFonts w:ascii="Garamond" w:hAnsi="Garamond"/>
          <w:sz w:val="22"/>
          <w:szCs w:val="22"/>
        </w:rPr>
        <w:t xml:space="preserve">to </w:t>
      </w:r>
      <w:r w:rsidR="00401A1C" w:rsidRPr="00431E0B">
        <w:rPr>
          <w:rFonts w:ascii="Garamond" w:hAnsi="Garamond"/>
          <w:sz w:val="22"/>
          <w:szCs w:val="22"/>
        </w:rPr>
        <w:t xml:space="preserve">contributing something relevant or meaningful </w:t>
      </w:r>
      <w:r w:rsidR="00CD2756" w:rsidRPr="00431E0B">
        <w:rPr>
          <w:rFonts w:ascii="Garamond" w:hAnsi="Garamond"/>
          <w:sz w:val="22"/>
          <w:szCs w:val="22"/>
        </w:rPr>
        <w:t>in most classes</w:t>
      </w:r>
      <w:r w:rsidR="00401A1C" w:rsidRPr="00431E0B">
        <w:rPr>
          <w:rFonts w:ascii="Garamond" w:hAnsi="Garamond"/>
          <w:sz w:val="22"/>
          <w:szCs w:val="22"/>
        </w:rPr>
        <w:t xml:space="preserve">. </w:t>
      </w:r>
      <w:r w:rsidR="00CB4D07" w:rsidRPr="00431E0B">
        <w:rPr>
          <w:rFonts w:ascii="Garamond" w:hAnsi="Garamond"/>
          <w:sz w:val="22"/>
          <w:szCs w:val="22"/>
        </w:rPr>
        <w:t>You</w:t>
      </w:r>
      <w:r w:rsidRPr="00431E0B">
        <w:rPr>
          <w:rFonts w:ascii="Garamond" w:hAnsi="Garamond"/>
          <w:sz w:val="22"/>
          <w:szCs w:val="22"/>
        </w:rPr>
        <w:t xml:space="preserve"> are</w:t>
      </w:r>
      <w:r w:rsidR="00CB4D07" w:rsidRPr="00431E0B">
        <w:rPr>
          <w:rFonts w:ascii="Garamond" w:hAnsi="Garamond"/>
          <w:sz w:val="22"/>
          <w:szCs w:val="22"/>
        </w:rPr>
        <w:t xml:space="preserve"> expected to attend every class</w:t>
      </w:r>
      <w:r w:rsidR="00401A1C" w:rsidRPr="00431E0B">
        <w:rPr>
          <w:rFonts w:ascii="Garamond" w:hAnsi="Garamond"/>
          <w:sz w:val="22"/>
          <w:szCs w:val="22"/>
        </w:rPr>
        <w:t xml:space="preserve">; missing two </w:t>
      </w:r>
      <w:r w:rsidR="00CC7C05" w:rsidRPr="00431E0B">
        <w:rPr>
          <w:rFonts w:ascii="Garamond" w:hAnsi="Garamond"/>
          <w:sz w:val="22"/>
          <w:szCs w:val="22"/>
        </w:rPr>
        <w:t xml:space="preserve">classes will </w:t>
      </w:r>
      <w:r w:rsidR="007B7918" w:rsidRPr="00431E0B">
        <w:rPr>
          <w:rFonts w:ascii="Garamond" w:hAnsi="Garamond"/>
          <w:sz w:val="22"/>
          <w:szCs w:val="22"/>
        </w:rPr>
        <w:t>result in a failing grade in this course</w:t>
      </w:r>
      <w:r w:rsidRPr="00431E0B">
        <w:rPr>
          <w:rFonts w:ascii="Garamond" w:hAnsi="Garamond"/>
          <w:sz w:val="22"/>
          <w:szCs w:val="22"/>
        </w:rPr>
        <w:t>.</w:t>
      </w:r>
    </w:p>
    <w:p w14:paraId="7594E5F6" w14:textId="77777777" w:rsidR="00876276" w:rsidRPr="00431E0B" w:rsidRDefault="00876276" w:rsidP="00876276">
      <w:pPr>
        <w:pStyle w:val="ListParagraph"/>
        <w:widowControl w:val="0"/>
        <w:rPr>
          <w:rFonts w:ascii="Garamond" w:hAnsi="Garamond"/>
          <w:sz w:val="22"/>
          <w:szCs w:val="22"/>
        </w:rPr>
      </w:pPr>
    </w:p>
    <w:p w14:paraId="1003C55D" w14:textId="35FB4856" w:rsidR="008243FD" w:rsidRPr="00431E0B" w:rsidRDefault="00EE7746" w:rsidP="00C31492">
      <w:pPr>
        <w:widowControl w:val="0"/>
        <w:rPr>
          <w:rFonts w:ascii="Garamond" w:hAnsi="Garamond"/>
          <w:sz w:val="22"/>
          <w:szCs w:val="22"/>
        </w:rPr>
      </w:pPr>
      <w:r w:rsidRPr="00431E0B">
        <w:rPr>
          <w:rFonts w:ascii="Garamond" w:hAnsi="Garamond"/>
          <w:b/>
          <w:sz w:val="22"/>
          <w:szCs w:val="22"/>
          <w:u w:val="single"/>
        </w:rPr>
        <w:t>Reading Reflections (</w:t>
      </w:r>
      <w:r w:rsidR="006011F0">
        <w:rPr>
          <w:rFonts w:ascii="Garamond" w:hAnsi="Garamond"/>
          <w:b/>
          <w:sz w:val="22"/>
          <w:szCs w:val="22"/>
          <w:u w:val="single"/>
        </w:rPr>
        <w:t>21</w:t>
      </w:r>
      <w:r w:rsidR="00C52FA4" w:rsidRPr="00431E0B">
        <w:rPr>
          <w:rFonts w:ascii="Garamond" w:hAnsi="Garamond"/>
          <w:b/>
          <w:sz w:val="22"/>
          <w:szCs w:val="22"/>
          <w:u w:val="single"/>
        </w:rPr>
        <w:t xml:space="preserve"> </w:t>
      </w:r>
      <w:r w:rsidR="006C2ED3" w:rsidRPr="00431E0B">
        <w:rPr>
          <w:rFonts w:ascii="Garamond" w:hAnsi="Garamond"/>
          <w:b/>
          <w:sz w:val="22"/>
          <w:szCs w:val="22"/>
          <w:u w:val="single"/>
        </w:rPr>
        <w:t>points)</w:t>
      </w:r>
      <w:r w:rsidR="006C2ED3" w:rsidRPr="00431E0B">
        <w:rPr>
          <w:rFonts w:ascii="Garamond" w:hAnsi="Garamond"/>
          <w:b/>
          <w:sz w:val="22"/>
          <w:szCs w:val="22"/>
        </w:rPr>
        <w:t xml:space="preserve">: </w:t>
      </w:r>
      <w:r w:rsidR="00023EC4" w:rsidRPr="00431E0B">
        <w:rPr>
          <w:rFonts w:ascii="Garamond" w:hAnsi="Garamond"/>
          <w:sz w:val="22"/>
          <w:szCs w:val="22"/>
        </w:rPr>
        <w:t xml:space="preserve"> </w:t>
      </w:r>
      <w:r w:rsidR="00ED60C7" w:rsidRPr="00431E0B">
        <w:rPr>
          <w:rFonts w:ascii="Garamond" w:hAnsi="Garamond"/>
          <w:sz w:val="22"/>
          <w:szCs w:val="22"/>
        </w:rPr>
        <w:t xml:space="preserve">The purpose of the reading reflections is to assist the development of your insight into your future professional practice as a counselor and identify areas that are sensitive or potential barriers to working with clients. Your reflections on the readings also offer you an opportunity to discuss in class the content of the readings that you found most provocative, challenging, or useful (e.g., what stirred your imagination or challenged your assumptions; what surprised you?). </w:t>
      </w:r>
    </w:p>
    <w:p w14:paraId="3E70DF1B" w14:textId="77777777" w:rsidR="008243FD" w:rsidRPr="00431E0B" w:rsidRDefault="008243FD" w:rsidP="008243FD">
      <w:pPr>
        <w:pStyle w:val="ListParagraph"/>
        <w:rPr>
          <w:rFonts w:ascii="Garamond" w:hAnsi="Garamond"/>
          <w:sz w:val="22"/>
          <w:szCs w:val="22"/>
        </w:rPr>
      </w:pPr>
    </w:p>
    <w:p w14:paraId="3141E7FF" w14:textId="77777777" w:rsidR="008243FD" w:rsidRPr="00431E0B" w:rsidRDefault="00ED60C7" w:rsidP="0049339D">
      <w:pPr>
        <w:pStyle w:val="ListParagraph"/>
        <w:widowControl w:val="0"/>
        <w:numPr>
          <w:ilvl w:val="1"/>
          <w:numId w:val="4"/>
        </w:numPr>
        <w:rPr>
          <w:rFonts w:ascii="Garamond" w:hAnsi="Garamond"/>
          <w:sz w:val="22"/>
          <w:szCs w:val="22"/>
        </w:rPr>
      </w:pPr>
      <w:r w:rsidRPr="00431E0B">
        <w:rPr>
          <w:rFonts w:ascii="Garamond" w:hAnsi="Garamond"/>
          <w:sz w:val="22"/>
          <w:szCs w:val="22"/>
        </w:rPr>
        <w:t>Write one question, comment, or argument (for each chapter and assigned article) that occur to you during your reading that you would like to have discussed in class. Display thoroughly that you have read and understood the text.</w:t>
      </w:r>
    </w:p>
    <w:p w14:paraId="7B0AF418" w14:textId="77777777" w:rsidR="008243FD" w:rsidRPr="00431E0B" w:rsidRDefault="00ED60C7" w:rsidP="0049339D">
      <w:pPr>
        <w:pStyle w:val="ListParagraph"/>
        <w:widowControl w:val="0"/>
        <w:numPr>
          <w:ilvl w:val="1"/>
          <w:numId w:val="4"/>
        </w:numPr>
        <w:rPr>
          <w:rFonts w:ascii="Garamond" w:hAnsi="Garamond"/>
          <w:sz w:val="22"/>
          <w:szCs w:val="22"/>
        </w:rPr>
      </w:pPr>
      <w:r w:rsidRPr="00431E0B">
        <w:rPr>
          <w:rFonts w:ascii="Garamond" w:hAnsi="Garamond"/>
          <w:sz w:val="22"/>
          <w:szCs w:val="22"/>
        </w:rPr>
        <w:t xml:space="preserve">Your reflections are also your opportunity to find the answers to questions raised by the readings. That is, if there is something you do not fully understand or are curious about, create a question to be discussed in class. Questions, however, should not be simplistic or easily answered by the readings, e.g., What does the acronym L.U.V. stand for? What is emotional intelligence? These questions are easily answered in the text. </w:t>
      </w:r>
    </w:p>
    <w:p w14:paraId="34D1760D" w14:textId="77777777" w:rsidR="008243FD" w:rsidRPr="00431E0B" w:rsidRDefault="00ED60C7" w:rsidP="0049339D">
      <w:pPr>
        <w:pStyle w:val="ListParagraph"/>
        <w:widowControl w:val="0"/>
        <w:numPr>
          <w:ilvl w:val="1"/>
          <w:numId w:val="4"/>
        </w:numPr>
        <w:rPr>
          <w:rFonts w:ascii="Garamond" w:hAnsi="Garamond"/>
          <w:sz w:val="22"/>
          <w:szCs w:val="22"/>
        </w:rPr>
      </w:pPr>
      <w:r w:rsidRPr="00431E0B">
        <w:rPr>
          <w:rFonts w:ascii="Garamond" w:hAnsi="Garamond"/>
          <w:sz w:val="22"/>
          <w:szCs w:val="22"/>
        </w:rPr>
        <w:t>Your writing will be assessed according to the reading reflection rubric below. Examples of strong reading reflections are posted on Canvas in the Files tab. Please read through these before writing and turning in your first reflection.</w:t>
      </w:r>
    </w:p>
    <w:p w14:paraId="110253B8" w14:textId="7EA5752A" w:rsidR="0088094F" w:rsidRPr="00431E0B" w:rsidRDefault="00ED60C7" w:rsidP="0049339D">
      <w:pPr>
        <w:pStyle w:val="ListParagraph"/>
        <w:widowControl w:val="0"/>
        <w:numPr>
          <w:ilvl w:val="1"/>
          <w:numId w:val="4"/>
        </w:numPr>
        <w:autoSpaceDE w:val="0"/>
        <w:autoSpaceDN w:val="0"/>
        <w:adjustRightInd w:val="0"/>
        <w:rPr>
          <w:rFonts w:ascii="Garamond" w:hAnsi="Garamond"/>
          <w:b/>
          <w:sz w:val="22"/>
          <w:szCs w:val="22"/>
        </w:rPr>
      </w:pPr>
      <w:r w:rsidRPr="00431E0B">
        <w:rPr>
          <w:rFonts w:ascii="Garamond" w:hAnsi="Garamond"/>
          <w:sz w:val="22"/>
          <w:szCs w:val="22"/>
        </w:rPr>
        <w:t>These responses are to be turned in on Canvas prior to class each week</w:t>
      </w:r>
      <w:r w:rsidR="0088094F" w:rsidRPr="00431E0B">
        <w:rPr>
          <w:rFonts w:ascii="Garamond" w:hAnsi="Garamond"/>
          <w:sz w:val="22"/>
          <w:szCs w:val="22"/>
        </w:rPr>
        <w:t xml:space="preserve"> at 4pm Thursday</w:t>
      </w:r>
      <w:r w:rsidRPr="00431E0B">
        <w:rPr>
          <w:rFonts w:ascii="Garamond" w:hAnsi="Garamond"/>
          <w:sz w:val="22"/>
          <w:szCs w:val="22"/>
        </w:rPr>
        <w:t xml:space="preserve">. </w:t>
      </w:r>
    </w:p>
    <w:p w14:paraId="0D8095E7" w14:textId="601FDE60" w:rsidR="005E4471" w:rsidRPr="00431E0B" w:rsidRDefault="005E4471" w:rsidP="008303DF">
      <w:pPr>
        <w:widowControl w:val="0"/>
        <w:autoSpaceDE w:val="0"/>
        <w:autoSpaceDN w:val="0"/>
        <w:adjustRightInd w:val="0"/>
        <w:contextualSpacing/>
        <w:rPr>
          <w:rFonts w:ascii="Garamond" w:hAnsi="Garamond"/>
          <w:bCs/>
          <w:sz w:val="22"/>
          <w:szCs w:val="22"/>
        </w:rPr>
      </w:pPr>
    </w:p>
    <w:p w14:paraId="4CB47484" w14:textId="275C80F3" w:rsidR="00110006" w:rsidRDefault="00110006" w:rsidP="007C5C1B">
      <w:pPr>
        <w:rPr>
          <w:rFonts w:ascii="Garamond" w:eastAsiaTheme="minorEastAsia" w:hAnsi="Garamond" w:cstheme="minorBidi"/>
          <w:b/>
          <w:sz w:val="22"/>
          <w:szCs w:val="22"/>
          <w:u w:val="single"/>
        </w:rPr>
      </w:pPr>
    </w:p>
    <w:p w14:paraId="39C623B5" w14:textId="613784A7" w:rsidR="00944721" w:rsidRDefault="00244CD7" w:rsidP="007C5C1B">
      <w:pPr>
        <w:rPr>
          <w:rFonts w:ascii="Garamond" w:eastAsiaTheme="minorEastAsia" w:hAnsi="Garamond" w:cstheme="minorBidi"/>
          <w:bCs/>
          <w:sz w:val="22"/>
          <w:szCs w:val="22"/>
        </w:rPr>
      </w:pPr>
      <w:r>
        <w:rPr>
          <w:rFonts w:ascii="Garamond" w:eastAsiaTheme="minorEastAsia" w:hAnsi="Garamond" w:cstheme="minorBidi"/>
          <w:b/>
          <w:sz w:val="22"/>
          <w:szCs w:val="22"/>
          <w:u w:val="single"/>
        </w:rPr>
        <w:t>Ted Talk Discussion</w:t>
      </w:r>
      <w:r w:rsidR="00A251ED">
        <w:rPr>
          <w:rFonts w:ascii="Garamond" w:eastAsiaTheme="minorEastAsia" w:hAnsi="Garamond" w:cstheme="minorBidi"/>
          <w:b/>
          <w:sz w:val="22"/>
          <w:szCs w:val="22"/>
          <w:u w:val="single"/>
        </w:rPr>
        <w:t>: How Great Leaders Inspire</w:t>
      </w:r>
      <w:r w:rsidR="009D1641">
        <w:rPr>
          <w:rFonts w:ascii="Garamond" w:eastAsiaTheme="minorEastAsia" w:hAnsi="Garamond" w:cstheme="minorBidi"/>
          <w:b/>
          <w:sz w:val="22"/>
          <w:szCs w:val="22"/>
          <w:u w:val="single"/>
        </w:rPr>
        <w:t xml:space="preserve"> Action: (5 points)</w:t>
      </w:r>
      <w:r w:rsidR="009D1641">
        <w:rPr>
          <w:rFonts w:ascii="Garamond" w:eastAsiaTheme="minorEastAsia" w:hAnsi="Garamond" w:cstheme="minorBidi"/>
          <w:b/>
          <w:sz w:val="22"/>
          <w:szCs w:val="22"/>
        </w:rPr>
        <w:t xml:space="preserve">: </w:t>
      </w:r>
      <w:r w:rsidR="000478F2">
        <w:rPr>
          <w:rFonts w:ascii="Garamond" w:eastAsiaTheme="minorEastAsia" w:hAnsi="Garamond" w:cstheme="minorBidi"/>
          <w:bCs/>
          <w:sz w:val="22"/>
          <w:szCs w:val="22"/>
        </w:rPr>
        <w:t xml:space="preserve">Following the two prompt questions listed </w:t>
      </w:r>
      <w:r w:rsidR="00944721">
        <w:rPr>
          <w:rFonts w:ascii="Garamond" w:eastAsiaTheme="minorEastAsia" w:hAnsi="Garamond" w:cstheme="minorBidi"/>
          <w:bCs/>
          <w:sz w:val="22"/>
          <w:szCs w:val="22"/>
        </w:rPr>
        <w:t>below</w:t>
      </w:r>
      <w:r w:rsidR="000478F2">
        <w:rPr>
          <w:rFonts w:ascii="Garamond" w:eastAsiaTheme="minorEastAsia" w:hAnsi="Garamond" w:cstheme="minorBidi"/>
          <w:bCs/>
          <w:sz w:val="22"/>
          <w:szCs w:val="22"/>
        </w:rPr>
        <w:t>, share your candid thoughts and reactions to the video</w:t>
      </w:r>
      <w:r w:rsidR="00944721">
        <w:rPr>
          <w:rFonts w:ascii="Garamond" w:eastAsiaTheme="minorEastAsia" w:hAnsi="Garamond" w:cstheme="minorBidi"/>
          <w:bCs/>
          <w:sz w:val="22"/>
          <w:szCs w:val="22"/>
        </w:rPr>
        <w:t xml:space="preserve"> in Canvas Discussion</w:t>
      </w:r>
      <w:r w:rsidR="000478F2">
        <w:rPr>
          <w:rFonts w:ascii="Garamond" w:eastAsiaTheme="minorEastAsia" w:hAnsi="Garamond" w:cstheme="minorBidi"/>
          <w:bCs/>
          <w:sz w:val="22"/>
          <w:szCs w:val="22"/>
        </w:rPr>
        <w:t xml:space="preserve">. Students are required to </w:t>
      </w:r>
      <w:r w:rsidR="000558B1">
        <w:rPr>
          <w:rFonts w:ascii="Garamond" w:eastAsiaTheme="minorEastAsia" w:hAnsi="Garamond" w:cstheme="minorBidi"/>
          <w:bCs/>
          <w:sz w:val="22"/>
          <w:szCs w:val="22"/>
        </w:rPr>
        <w:t xml:space="preserve">share three posts: an original post and two responses to your classmates’. </w:t>
      </w:r>
    </w:p>
    <w:p w14:paraId="612EA44D" w14:textId="77777777" w:rsidR="00944721" w:rsidRPr="00174528" w:rsidRDefault="00944721" w:rsidP="0049339D">
      <w:pPr>
        <w:pStyle w:val="ListParagraph"/>
        <w:numPr>
          <w:ilvl w:val="0"/>
          <w:numId w:val="14"/>
        </w:numPr>
        <w:spacing w:before="180" w:after="180"/>
        <w:divId w:val="1150564170"/>
        <w:rPr>
          <w:rFonts w:ascii="Garamond" w:eastAsiaTheme="minorEastAsia" w:hAnsi="Garamond"/>
          <w:color w:val="2D3B45"/>
          <w:sz w:val="22"/>
          <w:szCs w:val="22"/>
        </w:rPr>
      </w:pPr>
      <w:r w:rsidRPr="00174528">
        <w:rPr>
          <w:rFonts w:ascii="Garamond" w:eastAsiaTheme="minorEastAsia" w:hAnsi="Garamond"/>
          <w:color w:val="2D3B45"/>
          <w:sz w:val="22"/>
          <w:szCs w:val="22"/>
        </w:rPr>
        <w:t>What is your ‘why?’ for being a school counselor?</w:t>
      </w:r>
    </w:p>
    <w:p w14:paraId="5562127C" w14:textId="77777777" w:rsidR="00944721" w:rsidRPr="00174528" w:rsidRDefault="00944721" w:rsidP="0049339D">
      <w:pPr>
        <w:pStyle w:val="ListParagraph"/>
        <w:numPr>
          <w:ilvl w:val="0"/>
          <w:numId w:val="14"/>
        </w:numPr>
        <w:spacing w:before="180"/>
        <w:divId w:val="1150564170"/>
        <w:rPr>
          <w:rFonts w:ascii="Garamond" w:eastAsiaTheme="minorEastAsia" w:hAnsi="Garamond"/>
          <w:color w:val="2D3B45"/>
          <w:sz w:val="22"/>
          <w:szCs w:val="22"/>
        </w:rPr>
      </w:pPr>
      <w:r w:rsidRPr="00174528">
        <w:rPr>
          <w:rFonts w:ascii="Garamond" w:eastAsiaTheme="minorEastAsia" w:hAnsi="Garamond"/>
          <w:color w:val="2D3B45"/>
          <w:sz w:val="22"/>
          <w:szCs w:val="22"/>
        </w:rPr>
        <w:t>How can school counselors be great leaders?</w:t>
      </w:r>
    </w:p>
    <w:p w14:paraId="2A4C5A47" w14:textId="77777777" w:rsidR="00944721" w:rsidRPr="00174528" w:rsidRDefault="00944721" w:rsidP="00174528">
      <w:pPr>
        <w:rPr>
          <w:rFonts w:ascii="Garamond" w:eastAsiaTheme="minorEastAsia" w:hAnsi="Garamond" w:cstheme="minorBidi"/>
          <w:bCs/>
          <w:sz w:val="22"/>
          <w:szCs w:val="22"/>
        </w:rPr>
      </w:pPr>
    </w:p>
    <w:p w14:paraId="5B7D69E5" w14:textId="77777777" w:rsidR="00244CD7" w:rsidRPr="00431E0B" w:rsidRDefault="00244CD7" w:rsidP="007C5C1B">
      <w:pPr>
        <w:rPr>
          <w:rFonts w:ascii="Garamond" w:eastAsiaTheme="minorEastAsia" w:hAnsi="Garamond" w:cstheme="minorBidi"/>
          <w:b/>
          <w:sz w:val="22"/>
          <w:szCs w:val="22"/>
          <w:u w:val="single"/>
        </w:rPr>
      </w:pPr>
    </w:p>
    <w:p w14:paraId="487BCB27" w14:textId="4194DE9A" w:rsidR="008A46BF" w:rsidRDefault="00FC1547" w:rsidP="007C5C1B">
      <w:pPr>
        <w:rPr>
          <w:rFonts w:ascii="Garamond" w:eastAsiaTheme="minorEastAsia" w:hAnsi="Garamond" w:cstheme="minorBidi"/>
          <w:bCs/>
          <w:sz w:val="22"/>
          <w:szCs w:val="22"/>
        </w:rPr>
      </w:pPr>
      <w:r>
        <w:rPr>
          <w:rFonts w:ascii="Garamond" w:eastAsiaTheme="minorEastAsia" w:hAnsi="Garamond" w:cstheme="minorBidi"/>
          <w:b/>
          <w:sz w:val="22"/>
          <w:szCs w:val="22"/>
          <w:u w:val="single"/>
        </w:rPr>
        <w:t>Discussion: Response to Professor’s Questions</w:t>
      </w:r>
      <w:r w:rsidR="008A46BF">
        <w:rPr>
          <w:rFonts w:ascii="Garamond" w:eastAsiaTheme="minorEastAsia" w:hAnsi="Garamond" w:cstheme="minorBidi"/>
          <w:b/>
          <w:sz w:val="22"/>
          <w:szCs w:val="22"/>
        </w:rPr>
        <w:t xml:space="preserve">: </w:t>
      </w:r>
      <w:r w:rsidR="008A46BF">
        <w:rPr>
          <w:rFonts w:ascii="Garamond" w:eastAsiaTheme="minorEastAsia" w:hAnsi="Garamond" w:cstheme="minorBidi"/>
          <w:bCs/>
          <w:sz w:val="22"/>
          <w:szCs w:val="22"/>
        </w:rPr>
        <w:t>Share your candid, insightful, and critical</w:t>
      </w:r>
      <w:r w:rsidR="00B8611D">
        <w:rPr>
          <w:rFonts w:ascii="Garamond" w:eastAsiaTheme="minorEastAsia" w:hAnsi="Garamond" w:cstheme="minorBidi"/>
          <w:bCs/>
          <w:sz w:val="22"/>
          <w:szCs w:val="22"/>
        </w:rPr>
        <w:t>ly well-reasoned answers to questions posed by the professor</w:t>
      </w:r>
      <w:r w:rsidR="00D33941">
        <w:rPr>
          <w:rFonts w:ascii="Garamond" w:eastAsiaTheme="minorEastAsia" w:hAnsi="Garamond" w:cstheme="minorBidi"/>
          <w:bCs/>
          <w:sz w:val="22"/>
          <w:szCs w:val="22"/>
        </w:rPr>
        <w:t xml:space="preserve"> in the Discussion</w:t>
      </w:r>
      <w:r w:rsidR="00B8611D">
        <w:rPr>
          <w:rFonts w:ascii="Garamond" w:eastAsiaTheme="minorEastAsia" w:hAnsi="Garamond" w:cstheme="minorBidi"/>
          <w:bCs/>
          <w:sz w:val="22"/>
          <w:szCs w:val="22"/>
        </w:rPr>
        <w:t>.</w:t>
      </w:r>
      <w:r w:rsidR="00F11A3A">
        <w:rPr>
          <w:rFonts w:ascii="Garamond" w:eastAsiaTheme="minorEastAsia" w:hAnsi="Garamond" w:cstheme="minorBidi"/>
          <w:bCs/>
          <w:sz w:val="22"/>
          <w:szCs w:val="22"/>
        </w:rPr>
        <w:t xml:space="preserve"> Required are your original answers and two responses to classmate’s.</w:t>
      </w:r>
      <w:r w:rsidR="00B8611D">
        <w:rPr>
          <w:rFonts w:ascii="Garamond" w:eastAsiaTheme="minorEastAsia" w:hAnsi="Garamond" w:cstheme="minorBidi"/>
          <w:bCs/>
          <w:sz w:val="22"/>
          <w:szCs w:val="22"/>
        </w:rPr>
        <w:t xml:space="preserve"> </w:t>
      </w:r>
      <w:r w:rsidR="008A70DB">
        <w:rPr>
          <w:rFonts w:ascii="Garamond" w:eastAsiaTheme="minorEastAsia" w:hAnsi="Garamond" w:cstheme="minorBidi"/>
          <w:bCs/>
          <w:sz w:val="22"/>
          <w:szCs w:val="22"/>
        </w:rPr>
        <w:t>Five</w:t>
      </w:r>
      <w:r w:rsidR="00B97046">
        <w:rPr>
          <w:rFonts w:ascii="Garamond" w:eastAsiaTheme="minorEastAsia" w:hAnsi="Garamond" w:cstheme="minorBidi"/>
          <w:bCs/>
          <w:sz w:val="22"/>
          <w:szCs w:val="22"/>
        </w:rPr>
        <w:t xml:space="preserve"> of the best</w:t>
      </w:r>
      <w:r w:rsidR="00F11A3A">
        <w:rPr>
          <w:rFonts w:ascii="Garamond" w:eastAsiaTheme="minorEastAsia" w:hAnsi="Garamond" w:cstheme="minorBidi"/>
          <w:bCs/>
          <w:sz w:val="22"/>
          <w:szCs w:val="22"/>
        </w:rPr>
        <w:t xml:space="preserve"> original</w:t>
      </w:r>
      <w:r w:rsidR="00B97046">
        <w:rPr>
          <w:rFonts w:ascii="Garamond" w:eastAsiaTheme="minorEastAsia" w:hAnsi="Garamond" w:cstheme="minorBidi"/>
          <w:bCs/>
          <w:sz w:val="22"/>
          <w:szCs w:val="22"/>
        </w:rPr>
        <w:t xml:space="preserve"> answers will win </w:t>
      </w:r>
      <w:r w:rsidR="008A70DB">
        <w:rPr>
          <w:rFonts w:ascii="Garamond" w:eastAsiaTheme="minorEastAsia" w:hAnsi="Garamond" w:cstheme="minorBidi"/>
          <w:bCs/>
          <w:sz w:val="22"/>
          <w:szCs w:val="22"/>
        </w:rPr>
        <w:t>accolade</w:t>
      </w:r>
      <w:r w:rsidR="00405132">
        <w:rPr>
          <w:rFonts w:ascii="Garamond" w:eastAsiaTheme="minorEastAsia" w:hAnsi="Garamond" w:cstheme="minorBidi"/>
          <w:bCs/>
          <w:sz w:val="22"/>
          <w:szCs w:val="22"/>
        </w:rPr>
        <w:t>s</w:t>
      </w:r>
      <w:r w:rsidR="008A70DB">
        <w:rPr>
          <w:rFonts w:ascii="Garamond" w:eastAsiaTheme="minorEastAsia" w:hAnsi="Garamond" w:cstheme="minorBidi"/>
          <w:bCs/>
          <w:sz w:val="22"/>
          <w:szCs w:val="22"/>
        </w:rPr>
        <w:t xml:space="preserve"> and prizes.</w:t>
      </w:r>
    </w:p>
    <w:p w14:paraId="23DA4CBF" w14:textId="77777777" w:rsidR="008A70DB" w:rsidRPr="008A46BF" w:rsidRDefault="008A70DB" w:rsidP="007C5C1B">
      <w:pPr>
        <w:rPr>
          <w:rFonts w:ascii="Garamond" w:eastAsiaTheme="minorEastAsia" w:hAnsi="Garamond" w:cstheme="minorBidi"/>
          <w:bCs/>
          <w:sz w:val="22"/>
          <w:szCs w:val="22"/>
        </w:rPr>
      </w:pPr>
    </w:p>
    <w:p w14:paraId="263259B1" w14:textId="77777777" w:rsidR="00FC1547" w:rsidRDefault="00FC1547" w:rsidP="007C5C1B">
      <w:pPr>
        <w:rPr>
          <w:rFonts w:ascii="Garamond" w:eastAsiaTheme="minorEastAsia" w:hAnsi="Garamond" w:cstheme="minorBidi"/>
          <w:b/>
          <w:sz w:val="22"/>
          <w:szCs w:val="22"/>
          <w:u w:val="single"/>
        </w:rPr>
      </w:pPr>
    </w:p>
    <w:p w14:paraId="665AABC4" w14:textId="68948EAC" w:rsidR="007C5C1B" w:rsidRPr="00431E0B" w:rsidRDefault="00861482" w:rsidP="007C5C1B">
      <w:pPr>
        <w:rPr>
          <w:rFonts w:ascii="Garamond" w:eastAsiaTheme="minorEastAsia" w:hAnsi="Garamond" w:cstheme="minorBidi"/>
          <w:sz w:val="22"/>
          <w:szCs w:val="22"/>
        </w:rPr>
      </w:pPr>
      <w:r w:rsidRPr="00431E0B">
        <w:rPr>
          <w:rFonts w:ascii="Garamond" w:eastAsiaTheme="minorEastAsia" w:hAnsi="Garamond" w:cstheme="minorBidi"/>
          <w:b/>
          <w:sz w:val="22"/>
          <w:szCs w:val="22"/>
          <w:u w:val="single"/>
        </w:rPr>
        <w:t>Advocacy Project</w:t>
      </w:r>
      <w:r w:rsidR="00D94921" w:rsidRPr="00431E0B">
        <w:rPr>
          <w:rFonts w:ascii="Garamond" w:eastAsiaTheme="minorEastAsia" w:hAnsi="Garamond" w:cstheme="minorBidi"/>
          <w:b/>
          <w:sz w:val="22"/>
          <w:szCs w:val="22"/>
          <w:u w:val="single"/>
        </w:rPr>
        <w:t xml:space="preserve"> (</w:t>
      </w:r>
      <w:r w:rsidR="005A1932">
        <w:rPr>
          <w:rFonts w:ascii="Garamond" w:eastAsiaTheme="minorEastAsia" w:hAnsi="Garamond" w:cstheme="minorBidi"/>
          <w:b/>
          <w:sz w:val="22"/>
          <w:szCs w:val="22"/>
          <w:u w:val="single"/>
        </w:rPr>
        <w:t>6</w:t>
      </w:r>
      <w:r w:rsidR="005970D7">
        <w:rPr>
          <w:rFonts w:ascii="Garamond" w:eastAsiaTheme="minorEastAsia" w:hAnsi="Garamond" w:cstheme="minorBidi"/>
          <w:b/>
          <w:sz w:val="22"/>
          <w:szCs w:val="22"/>
          <w:u w:val="single"/>
        </w:rPr>
        <w:t>0</w:t>
      </w:r>
      <w:r w:rsidR="00D94921" w:rsidRPr="00431E0B">
        <w:rPr>
          <w:rFonts w:ascii="Garamond" w:eastAsiaTheme="minorEastAsia" w:hAnsi="Garamond" w:cstheme="minorBidi"/>
          <w:b/>
          <w:sz w:val="22"/>
          <w:szCs w:val="22"/>
          <w:u w:val="single"/>
        </w:rPr>
        <w:t xml:space="preserve"> points)</w:t>
      </w:r>
      <w:r w:rsidR="00D94921" w:rsidRPr="00431E0B">
        <w:rPr>
          <w:rFonts w:ascii="Garamond" w:eastAsiaTheme="minorEastAsia" w:hAnsi="Garamond" w:cstheme="minorBidi"/>
          <w:b/>
          <w:sz w:val="22"/>
          <w:szCs w:val="22"/>
        </w:rPr>
        <w:t>:</w:t>
      </w:r>
      <w:r w:rsidR="003C1C86" w:rsidRPr="00431E0B">
        <w:rPr>
          <w:rFonts w:ascii="Garamond" w:eastAsiaTheme="minorEastAsia" w:hAnsi="Garamond" w:cstheme="minorBidi"/>
          <w:sz w:val="22"/>
          <w:szCs w:val="22"/>
        </w:rPr>
        <w:t xml:space="preserve"> </w:t>
      </w:r>
      <w:r w:rsidR="00273EA9" w:rsidRPr="00431E0B">
        <w:rPr>
          <w:rFonts w:ascii="Garamond" w:eastAsiaTheme="minorEastAsia" w:hAnsi="Garamond" w:cstheme="minorBidi"/>
          <w:sz w:val="22"/>
          <w:szCs w:val="22"/>
        </w:rPr>
        <w:t xml:space="preserve"> </w:t>
      </w:r>
      <w:r w:rsidR="007C5C1B" w:rsidRPr="00431E0B">
        <w:rPr>
          <w:rFonts w:ascii="Garamond" w:eastAsiaTheme="minorEastAsia" w:hAnsi="Garamond" w:cstheme="minorBidi"/>
          <w:sz w:val="22"/>
          <w:szCs w:val="22"/>
        </w:rPr>
        <w:t xml:space="preserve">The capstone assignment for this course is the Advocacy Project. In teams of four, you will work together to create an intervention to address an equity issue experienced by a particular student population at ‘your’ school. It is up to the group to select the school. Examples of student populations include: </w:t>
      </w:r>
      <w:r w:rsidR="00D368D4" w:rsidRPr="00431E0B">
        <w:rPr>
          <w:rFonts w:ascii="Garamond" w:eastAsiaTheme="minorEastAsia" w:hAnsi="Garamond" w:cstheme="minorBidi"/>
          <w:sz w:val="22"/>
          <w:szCs w:val="22"/>
        </w:rPr>
        <w:t xml:space="preserve">ELL </w:t>
      </w:r>
      <w:r w:rsidR="007C5C1B" w:rsidRPr="00431E0B">
        <w:rPr>
          <w:rFonts w:ascii="Garamond" w:eastAsiaTheme="minorEastAsia" w:hAnsi="Garamond" w:cstheme="minorBidi"/>
          <w:sz w:val="22"/>
          <w:szCs w:val="22"/>
        </w:rPr>
        <w:t>students</w:t>
      </w:r>
      <w:r w:rsidR="003C11DF" w:rsidRPr="00431E0B">
        <w:rPr>
          <w:rFonts w:ascii="Garamond" w:eastAsiaTheme="minorEastAsia" w:hAnsi="Garamond" w:cstheme="minorBidi"/>
          <w:sz w:val="22"/>
          <w:szCs w:val="22"/>
        </w:rPr>
        <w:t>, students</w:t>
      </w:r>
      <w:r w:rsidR="007C5C1B" w:rsidRPr="00431E0B">
        <w:rPr>
          <w:rFonts w:ascii="Garamond" w:eastAsiaTheme="minorEastAsia" w:hAnsi="Garamond" w:cstheme="minorBidi"/>
          <w:sz w:val="22"/>
          <w:szCs w:val="22"/>
        </w:rPr>
        <w:t xml:space="preserve"> on free and reduced lunch, LGBTIQ youth, students failing courses, students with disabilities, religious minorities, homeless </w:t>
      </w:r>
      <w:r w:rsidR="00383963" w:rsidRPr="00431E0B">
        <w:rPr>
          <w:rFonts w:ascii="Garamond" w:eastAsiaTheme="minorEastAsia" w:hAnsi="Garamond" w:cstheme="minorBidi"/>
          <w:sz w:val="22"/>
          <w:szCs w:val="22"/>
        </w:rPr>
        <w:t>students</w:t>
      </w:r>
      <w:r w:rsidR="007C5C1B" w:rsidRPr="00431E0B">
        <w:rPr>
          <w:rFonts w:ascii="Garamond" w:eastAsiaTheme="minorEastAsia" w:hAnsi="Garamond" w:cstheme="minorBidi"/>
          <w:sz w:val="22"/>
          <w:szCs w:val="22"/>
        </w:rPr>
        <w:t xml:space="preserve">, etc. </w:t>
      </w:r>
    </w:p>
    <w:p w14:paraId="3F7C666E" w14:textId="77777777" w:rsidR="007C5C1B" w:rsidRPr="00431E0B" w:rsidRDefault="007C5C1B" w:rsidP="007C5C1B">
      <w:pPr>
        <w:rPr>
          <w:rFonts w:ascii="Garamond" w:eastAsiaTheme="minorEastAsia" w:hAnsi="Garamond" w:cstheme="minorBidi"/>
          <w:sz w:val="22"/>
          <w:szCs w:val="22"/>
        </w:rPr>
      </w:pPr>
    </w:p>
    <w:p w14:paraId="227256D7" w14:textId="77777777" w:rsidR="007C5C1B" w:rsidRPr="00431E0B" w:rsidRDefault="007C5C1B"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This is a three-part assignment: </w:t>
      </w:r>
    </w:p>
    <w:p w14:paraId="177A3785" w14:textId="77777777" w:rsidR="007C5C1B" w:rsidRPr="00431E0B" w:rsidRDefault="007C5C1B" w:rsidP="0049339D">
      <w:pPr>
        <w:numPr>
          <w:ilvl w:val="0"/>
          <w:numId w:val="6"/>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Part I of the assignment requires using data to design and ‘deliver’ a needs assessment to </w:t>
      </w:r>
      <w:r w:rsidRPr="00431E0B">
        <w:rPr>
          <w:rFonts w:ascii="Garamond" w:eastAsiaTheme="minorEastAsia" w:hAnsi="Garamond" w:cstheme="minorBidi"/>
          <w:sz w:val="22"/>
          <w:szCs w:val="22"/>
        </w:rPr>
        <w:cr/>
        <w:t xml:space="preserve">students. </w:t>
      </w:r>
    </w:p>
    <w:p w14:paraId="46B0B2BF" w14:textId="77777777" w:rsidR="007C5C1B" w:rsidRPr="00431E0B" w:rsidRDefault="007C5C1B" w:rsidP="0049339D">
      <w:pPr>
        <w:numPr>
          <w:ilvl w:val="0"/>
          <w:numId w:val="6"/>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lastRenderedPageBreak/>
        <w:t xml:space="preserve">Part II of the assignment requires developing an intervention based on the problem data. </w:t>
      </w:r>
    </w:p>
    <w:p w14:paraId="03C62388" w14:textId="77777777" w:rsidR="007C5C1B" w:rsidRPr="00431E0B" w:rsidRDefault="007C5C1B" w:rsidP="0049339D">
      <w:pPr>
        <w:numPr>
          <w:ilvl w:val="0"/>
          <w:numId w:val="6"/>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Part III of the assignment requires developing a presentation about the advocacy </w:t>
      </w:r>
      <w:r w:rsidRPr="00431E0B">
        <w:rPr>
          <w:rFonts w:ascii="Garamond" w:eastAsiaTheme="minorEastAsia" w:hAnsi="Garamond" w:cstheme="minorBidi"/>
          <w:sz w:val="22"/>
          <w:szCs w:val="22"/>
        </w:rPr>
        <w:cr/>
        <w:t xml:space="preserve">project. </w:t>
      </w:r>
    </w:p>
    <w:p w14:paraId="634DB939" w14:textId="77777777" w:rsidR="007C5C1B" w:rsidRPr="00431E0B" w:rsidRDefault="007C5C1B" w:rsidP="007C5C1B">
      <w:pPr>
        <w:rPr>
          <w:rFonts w:ascii="Garamond" w:eastAsiaTheme="minorEastAsia" w:hAnsi="Garamond" w:cstheme="minorBidi"/>
          <w:sz w:val="22"/>
          <w:szCs w:val="22"/>
        </w:rPr>
      </w:pPr>
    </w:p>
    <w:p w14:paraId="37C7AEFA" w14:textId="154EB360" w:rsidR="007C5C1B" w:rsidRPr="00431E0B" w:rsidRDefault="007C5C1B" w:rsidP="007C5C1B">
      <w:pPr>
        <w:rPr>
          <w:rFonts w:ascii="Garamond" w:eastAsiaTheme="minorEastAsia" w:hAnsi="Garamond" w:cstheme="minorBidi"/>
          <w:b/>
          <w:sz w:val="22"/>
          <w:szCs w:val="22"/>
        </w:rPr>
      </w:pPr>
      <w:r w:rsidRPr="00431E0B">
        <w:rPr>
          <w:rFonts w:ascii="Garamond" w:eastAsiaTheme="minorEastAsia" w:hAnsi="Garamond" w:cstheme="minorBidi"/>
          <w:b/>
          <w:sz w:val="22"/>
          <w:szCs w:val="22"/>
        </w:rPr>
        <w:t>Part I: Use Data to Describe the Problem and Develop</w:t>
      </w:r>
      <w:r w:rsidR="005E098E" w:rsidRPr="00431E0B">
        <w:rPr>
          <w:rFonts w:ascii="Garamond" w:eastAsiaTheme="minorEastAsia" w:hAnsi="Garamond" w:cstheme="minorBidi"/>
          <w:b/>
          <w:sz w:val="22"/>
          <w:szCs w:val="22"/>
        </w:rPr>
        <w:t xml:space="preserve"> a</w:t>
      </w:r>
      <w:r w:rsidRPr="00431E0B">
        <w:rPr>
          <w:rFonts w:ascii="Garamond" w:eastAsiaTheme="minorEastAsia" w:hAnsi="Garamond" w:cstheme="minorBidi"/>
          <w:b/>
          <w:sz w:val="22"/>
          <w:szCs w:val="22"/>
        </w:rPr>
        <w:t xml:space="preserve"> Needs Assessment</w:t>
      </w:r>
      <w:r w:rsidR="00DA34D0" w:rsidRPr="00431E0B">
        <w:rPr>
          <w:rFonts w:ascii="Garamond" w:eastAsiaTheme="minorEastAsia" w:hAnsi="Garamond" w:cstheme="minorBidi"/>
          <w:b/>
          <w:sz w:val="22"/>
          <w:szCs w:val="22"/>
        </w:rPr>
        <w:t xml:space="preserve"> (</w:t>
      </w:r>
      <w:r w:rsidR="0072787E">
        <w:rPr>
          <w:rFonts w:ascii="Garamond" w:eastAsiaTheme="minorEastAsia" w:hAnsi="Garamond" w:cstheme="minorBidi"/>
          <w:b/>
          <w:sz w:val="22"/>
          <w:szCs w:val="22"/>
        </w:rPr>
        <w:t>20</w:t>
      </w:r>
      <w:r w:rsidR="00DA34D0" w:rsidRPr="00431E0B">
        <w:rPr>
          <w:rFonts w:ascii="Garamond" w:eastAsiaTheme="minorEastAsia" w:hAnsi="Garamond" w:cstheme="minorBidi"/>
          <w:b/>
          <w:sz w:val="22"/>
          <w:szCs w:val="22"/>
        </w:rPr>
        <w:t xml:space="preserve"> points)</w:t>
      </w:r>
      <w:r w:rsidRPr="00431E0B">
        <w:rPr>
          <w:rFonts w:ascii="Garamond" w:eastAsiaTheme="minorEastAsia" w:hAnsi="Garamond" w:cstheme="minorBidi"/>
          <w:b/>
          <w:sz w:val="22"/>
          <w:szCs w:val="22"/>
        </w:rPr>
        <w:t xml:space="preserve"> </w:t>
      </w:r>
    </w:p>
    <w:p w14:paraId="2207D682" w14:textId="77777777" w:rsidR="00110FC4" w:rsidRPr="00431E0B" w:rsidRDefault="007C5C1B"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Describe the Problem Using Data: Describe an equity issue at your school using your needs </w:t>
      </w:r>
      <w:r w:rsidRPr="00431E0B">
        <w:rPr>
          <w:rFonts w:ascii="Garamond" w:eastAsiaTheme="minorEastAsia" w:hAnsi="Garamond" w:cstheme="minorBidi"/>
          <w:sz w:val="22"/>
          <w:szCs w:val="22"/>
        </w:rPr>
        <w:cr/>
        <w:t xml:space="preserve">assessment as a foundation, essentially establishing a quantitative definition of the problem. </w:t>
      </w:r>
    </w:p>
    <w:p w14:paraId="6B6C3D8C" w14:textId="77777777" w:rsidR="00110FC4" w:rsidRPr="00431E0B" w:rsidRDefault="00110FC4" w:rsidP="007C5C1B">
      <w:pPr>
        <w:rPr>
          <w:rFonts w:ascii="Garamond" w:eastAsiaTheme="minorEastAsia" w:hAnsi="Garamond" w:cstheme="minorBidi"/>
          <w:sz w:val="22"/>
          <w:szCs w:val="22"/>
        </w:rPr>
      </w:pPr>
    </w:p>
    <w:p w14:paraId="02907C8C" w14:textId="4E529299" w:rsidR="007C5C1B" w:rsidRPr="00431E0B" w:rsidRDefault="007C5C1B"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Use school data (fabricated by your group</w:t>
      </w:r>
      <w:r w:rsidR="00F135EB" w:rsidRPr="00431E0B">
        <w:rPr>
          <w:rFonts w:ascii="Garamond" w:eastAsiaTheme="minorEastAsia" w:hAnsi="Garamond" w:cstheme="minorBidi"/>
          <w:sz w:val="22"/>
          <w:szCs w:val="22"/>
        </w:rPr>
        <w:t xml:space="preserve">; </w:t>
      </w:r>
      <w:r w:rsidR="008A1F96" w:rsidRPr="00431E0B">
        <w:rPr>
          <w:rFonts w:ascii="Garamond" w:eastAsiaTheme="minorEastAsia" w:hAnsi="Garamond" w:cstheme="minorBidi"/>
          <w:sz w:val="22"/>
          <w:szCs w:val="22"/>
        </w:rPr>
        <w:t xml:space="preserve">create </w:t>
      </w:r>
      <w:r w:rsidR="009813D3" w:rsidRPr="00431E0B">
        <w:rPr>
          <w:rFonts w:ascii="Garamond" w:eastAsiaTheme="minorEastAsia" w:hAnsi="Garamond" w:cstheme="minorBidi"/>
          <w:sz w:val="22"/>
          <w:szCs w:val="22"/>
        </w:rPr>
        <w:t>the data on a Word doc or Excel spreadsheet</w:t>
      </w:r>
      <w:r w:rsidRPr="00431E0B">
        <w:rPr>
          <w:rFonts w:ascii="Garamond" w:eastAsiaTheme="minorEastAsia" w:hAnsi="Garamond" w:cstheme="minorBidi"/>
          <w:sz w:val="22"/>
          <w:szCs w:val="22"/>
        </w:rPr>
        <w:t>) to develop the needs assessment:</w:t>
      </w:r>
    </w:p>
    <w:p w14:paraId="7C06C486" w14:textId="77777777" w:rsidR="007C5C1B" w:rsidRPr="00431E0B" w:rsidRDefault="007C5C1B" w:rsidP="007C5C1B">
      <w:pPr>
        <w:rPr>
          <w:rFonts w:ascii="Garamond" w:eastAsiaTheme="minorEastAsia" w:hAnsi="Garamond" w:cstheme="minorBidi"/>
          <w:sz w:val="22"/>
          <w:szCs w:val="22"/>
        </w:rPr>
      </w:pPr>
    </w:p>
    <w:p w14:paraId="2AAE3554" w14:textId="77777777" w:rsidR="007C5C1B" w:rsidRPr="00431E0B" w:rsidRDefault="007C5C1B"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A. Review School Data: </w:t>
      </w:r>
    </w:p>
    <w:p w14:paraId="7840B09A" w14:textId="77777777" w:rsidR="007C5C1B" w:rsidRPr="00431E0B" w:rsidRDefault="007C5C1B" w:rsidP="0049339D">
      <w:pPr>
        <w:numPr>
          <w:ilvl w:val="0"/>
          <w:numId w:val="7"/>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Achievement data (GPA, state test scores) </w:t>
      </w:r>
    </w:p>
    <w:p w14:paraId="64C40306" w14:textId="77777777" w:rsidR="007C5C1B" w:rsidRPr="00431E0B" w:rsidRDefault="007C5C1B" w:rsidP="0049339D">
      <w:pPr>
        <w:numPr>
          <w:ilvl w:val="0"/>
          <w:numId w:val="7"/>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Achievement-related data (attendance, detention) </w:t>
      </w:r>
    </w:p>
    <w:p w14:paraId="4EB4D96A" w14:textId="77777777" w:rsidR="007C5C1B" w:rsidRPr="00431E0B" w:rsidRDefault="007C5C1B" w:rsidP="0049339D">
      <w:pPr>
        <w:numPr>
          <w:ilvl w:val="0"/>
          <w:numId w:val="7"/>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School climate survey data  </w:t>
      </w:r>
    </w:p>
    <w:p w14:paraId="0B05A85A" w14:textId="77777777" w:rsidR="007C5C1B" w:rsidRPr="00431E0B" w:rsidRDefault="007C5C1B" w:rsidP="0049339D">
      <w:pPr>
        <w:numPr>
          <w:ilvl w:val="0"/>
          <w:numId w:val="7"/>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Demographic data (race, gender, SPED status, ELL status, free/reduced lunch) </w:t>
      </w:r>
    </w:p>
    <w:p w14:paraId="73184D4C" w14:textId="77777777" w:rsidR="007C5C1B" w:rsidRPr="00431E0B" w:rsidRDefault="007C5C1B" w:rsidP="0049339D">
      <w:pPr>
        <w:numPr>
          <w:ilvl w:val="0"/>
          <w:numId w:val="7"/>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National data and research on the issue </w:t>
      </w:r>
    </w:p>
    <w:p w14:paraId="065A5D31" w14:textId="77777777" w:rsidR="007C5C1B" w:rsidRPr="00431E0B" w:rsidRDefault="007C5C1B" w:rsidP="007C5C1B">
      <w:pPr>
        <w:ind w:left="360"/>
        <w:rPr>
          <w:rFonts w:ascii="Garamond" w:eastAsiaTheme="minorEastAsia" w:hAnsi="Garamond" w:cstheme="minorBidi"/>
          <w:sz w:val="22"/>
          <w:szCs w:val="22"/>
        </w:rPr>
      </w:pPr>
    </w:p>
    <w:p w14:paraId="53B5C896" w14:textId="77777777" w:rsidR="007C5C1B" w:rsidRPr="00431E0B" w:rsidRDefault="007C5C1B"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B. Analyze School Data by asking: </w:t>
      </w:r>
    </w:p>
    <w:p w14:paraId="7FDD0DA3" w14:textId="77777777" w:rsidR="007C5C1B" w:rsidRPr="00431E0B" w:rsidRDefault="007C5C1B" w:rsidP="0049339D">
      <w:pPr>
        <w:numPr>
          <w:ilvl w:val="0"/>
          <w:numId w:val="8"/>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Analysis: What patterns emerge from the data? What does the data suggest? </w:t>
      </w:r>
    </w:p>
    <w:p w14:paraId="5E611CAD" w14:textId="77777777" w:rsidR="007C5C1B" w:rsidRPr="00431E0B" w:rsidRDefault="007C5C1B" w:rsidP="0049339D">
      <w:pPr>
        <w:numPr>
          <w:ilvl w:val="0"/>
          <w:numId w:val="8"/>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Students Impacted: Identify what student groups are impacted based on the data? </w:t>
      </w:r>
    </w:p>
    <w:p w14:paraId="4E95F96E" w14:textId="77777777" w:rsidR="007C5C1B" w:rsidRPr="00431E0B" w:rsidRDefault="007C5C1B" w:rsidP="0049339D">
      <w:pPr>
        <w:numPr>
          <w:ilvl w:val="0"/>
          <w:numId w:val="8"/>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Identify the Equity Issue: What is the equity issue based on the data reviewed? </w:t>
      </w:r>
      <w:r w:rsidRPr="00431E0B">
        <w:rPr>
          <w:rFonts w:ascii="Garamond" w:eastAsiaTheme="minorEastAsia" w:hAnsi="Garamond" w:cstheme="minorBidi"/>
          <w:sz w:val="22"/>
          <w:szCs w:val="22"/>
        </w:rPr>
        <w:cr/>
      </w:r>
    </w:p>
    <w:p w14:paraId="6A8ECFF8" w14:textId="77777777" w:rsidR="007C5C1B" w:rsidRPr="00431E0B" w:rsidRDefault="007C5C1B"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C. Develop a Needs Assessment Based on Your Analysis of the School Data. </w:t>
      </w:r>
    </w:p>
    <w:p w14:paraId="03CD433A" w14:textId="77777777" w:rsidR="007C5C1B" w:rsidRPr="00431E0B" w:rsidRDefault="007C5C1B" w:rsidP="0049339D">
      <w:pPr>
        <w:numPr>
          <w:ilvl w:val="0"/>
          <w:numId w:val="9"/>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The needs assessment should include: </w:t>
      </w:r>
      <w:r w:rsidRPr="00431E0B">
        <w:rPr>
          <w:rFonts w:ascii="Garamond" w:eastAsiaTheme="minorEastAsia" w:hAnsi="Garamond" w:cstheme="minorBidi"/>
          <w:sz w:val="22"/>
          <w:szCs w:val="22"/>
        </w:rPr>
        <w:cr/>
        <w:t>1. Address one of the following student domains:</w:t>
      </w:r>
    </w:p>
    <w:p w14:paraId="7498AB49" w14:textId="77777777" w:rsidR="007C5C1B" w:rsidRPr="00431E0B" w:rsidRDefault="007C5C1B" w:rsidP="0049339D">
      <w:pPr>
        <w:numPr>
          <w:ilvl w:val="1"/>
          <w:numId w:val="9"/>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Academic (e.g. study skills, lack of motivation, attendance, etc.) </w:t>
      </w:r>
    </w:p>
    <w:p w14:paraId="1FEFF799" w14:textId="77777777" w:rsidR="007C5C1B" w:rsidRPr="00431E0B" w:rsidRDefault="007C5C1B" w:rsidP="0049339D">
      <w:pPr>
        <w:numPr>
          <w:ilvl w:val="1"/>
          <w:numId w:val="9"/>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Career (e.g. career interests and decision making, college choice, etc.) </w:t>
      </w:r>
    </w:p>
    <w:p w14:paraId="53FA6799" w14:textId="77777777" w:rsidR="007C5C1B" w:rsidRPr="00431E0B" w:rsidRDefault="007C5C1B" w:rsidP="0049339D">
      <w:pPr>
        <w:numPr>
          <w:ilvl w:val="1"/>
          <w:numId w:val="9"/>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Personal/social issue (e.g. bullying, heterosexism, racism, etc.).</w:t>
      </w:r>
    </w:p>
    <w:p w14:paraId="48652934" w14:textId="77777777" w:rsidR="007C5C1B" w:rsidRPr="00431E0B" w:rsidRDefault="007C5C1B" w:rsidP="007C5C1B">
      <w:pPr>
        <w:ind w:left="1440"/>
        <w:contextualSpacing/>
        <w:rPr>
          <w:rFonts w:ascii="Garamond" w:eastAsiaTheme="minorEastAsia" w:hAnsi="Garamond" w:cstheme="minorBidi"/>
          <w:sz w:val="22"/>
          <w:szCs w:val="22"/>
        </w:rPr>
      </w:pPr>
    </w:p>
    <w:p w14:paraId="6BEA9AD0" w14:textId="77777777" w:rsidR="007C5C1B" w:rsidRPr="00431E0B" w:rsidRDefault="007C5C1B" w:rsidP="007C5C1B">
      <w:pPr>
        <w:ind w:left="720"/>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2. Once you have identified the student domain (academic, career, and/or personal/social </w:t>
      </w:r>
      <w:r w:rsidRPr="00431E0B">
        <w:rPr>
          <w:rFonts w:ascii="Garamond" w:eastAsiaTheme="minorEastAsia" w:hAnsi="Garamond" w:cstheme="minorBidi"/>
          <w:sz w:val="22"/>
          <w:szCs w:val="22"/>
        </w:rPr>
        <w:cr/>
        <w:t xml:space="preserve">issue), create questions that examine students’ affect, behavior, and/or cognition (ABC’s): </w:t>
      </w:r>
    </w:p>
    <w:p w14:paraId="2241FF1F" w14:textId="6B973193" w:rsidR="007C5C1B" w:rsidRPr="00431E0B" w:rsidRDefault="007C5C1B" w:rsidP="0049339D">
      <w:pPr>
        <w:numPr>
          <w:ilvl w:val="1"/>
          <w:numId w:val="9"/>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Affect: What do we want students to believe or value? (e.g., addressing student motivation</w:t>
      </w:r>
      <w:r w:rsidR="00BF7728" w:rsidRPr="00431E0B">
        <w:rPr>
          <w:rFonts w:ascii="Garamond" w:eastAsiaTheme="minorEastAsia" w:hAnsi="Garamond" w:cstheme="minorBidi"/>
          <w:sz w:val="22"/>
          <w:szCs w:val="22"/>
        </w:rPr>
        <w:t>; tolerance</w:t>
      </w:r>
      <w:r w:rsidRPr="00431E0B">
        <w:rPr>
          <w:rFonts w:ascii="Garamond" w:eastAsiaTheme="minorEastAsia" w:hAnsi="Garamond" w:cstheme="minorBidi"/>
          <w:sz w:val="22"/>
          <w:szCs w:val="22"/>
        </w:rPr>
        <w:t xml:space="preserve">) </w:t>
      </w:r>
    </w:p>
    <w:p w14:paraId="58E50EEB" w14:textId="51121855" w:rsidR="007C5C1B" w:rsidRPr="00431E0B" w:rsidRDefault="007C5C1B" w:rsidP="0049339D">
      <w:pPr>
        <w:numPr>
          <w:ilvl w:val="1"/>
          <w:numId w:val="9"/>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Behavior: What do we want students to be able to do? (e.g., increasing student attendance</w:t>
      </w:r>
      <w:r w:rsidR="00BF7728" w:rsidRPr="00431E0B">
        <w:rPr>
          <w:rFonts w:ascii="Garamond" w:eastAsiaTheme="minorEastAsia" w:hAnsi="Garamond" w:cstheme="minorBidi"/>
          <w:sz w:val="22"/>
          <w:szCs w:val="22"/>
        </w:rPr>
        <w:t>;</w:t>
      </w:r>
      <w:r w:rsidR="00150CDB" w:rsidRPr="00431E0B">
        <w:rPr>
          <w:rFonts w:ascii="Garamond" w:eastAsiaTheme="minorEastAsia" w:hAnsi="Garamond" w:cstheme="minorBidi"/>
          <w:sz w:val="22"/>
          <w:szCs w:val="22"/>
        </w:rPr>
        <w:t xml:space="preserve"> study skills</w:t>
      </w:r>
      <w:r w:rsidRPr="00431E0B">
        <w:rPr>
          <w:rFonts w:ascii="Garamond" w:eastAsiaTheme="minorEastAsia" w:hAnsi="Garamond" w:cstheme="minorBidi"/>
          <w:sz w:val="22"/>
          <w:szCs w:val="22"/>
        </w:rPr>
        <w:t>)</w:t>
      </w:r>
    </w:p>
    <w:p w14:paraId="667A3239" w14:textId="7BAA31DE" w:rsidR="007C5C1B" w:rsidRPr="00431E0B" w:rsidRDefault="007C5C1B" w:rsidP="0049339D">
      <w:pPr>
        <w:numPr>
          <w:ilvl w:val="1"/>
          <w:numId w:val="9"/>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Cognition: What do we want students to know? (e.g., all students will know about post-secondary options</w:t>
      </w:r>
      <w:r w:rsidR="00BC6F12" w:rsidRPr="00431E0B">
        <w:rPr>
          <w:rFonts w:ascii="Garamond" w:eastAsiaTheme="minorEastAsia" w:hAnsi="Garamond" w:cstheme="minorBidi"/>
          <w:sz w:val="22"/>
          <w:szCs w:val="22"/>
        </w:rPr>
        <w:t>; school resources, e.g., counseling services</w:t>
      </w:r>
      <w:r w:rsidRPr="00431E0B">
        <w:rPr>
          <w:rFonts w:ascii="Garamond" w:eastAsiaTheme="minorEastAsia" w:hAnsi="Garamond" w:cstheme="minorBidi"/>
          <w:sz w:val="22"/>
          <w:szCs w:val="22"/>
        </w:rPr>
        <w:t>)</w:t>
      </w:r>
    </w:p>
    <w:p w14:paraId="78E5A146" w14:textId="77777777" w:rsidR="007C5C1B" w:rsidRPr="00431E0B" w:rsidRDefault="007C5C1B" w:rsidP="007C5C1B">
      <w:pPr>
        <w:ind w:left="720"/>
        <w:contextualSpacing/>
        <w:rPr>
          <w:rFonts w:ascii="Garamond" w:eastAsiaTheme="minorEastAsia" w:hAnsi="Garamond" w:cstheme="minorBidi"/>
          <w:sz w:val="22"/>
          <w:szCs w:val="22"/>
        </w:rPr>
      </w:pPr>
    </w:p>
    <w:p w14:paraId="1C690234" w14:textId="77777777" w:rsidR="007C5C1B" w:rsidRPr="00431E0B" w:rsidRDefault="007C5C1B" w:rsidP="007C5C1B">
      <w:pPr>
        <w:ind w:left="720"/>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3. Create 8-15 Likert questions to use in the needs assessment. Use a combination of multiple choice and true/false items. Make sure the questions on the needs assessment are developmentally appropriate and that they will provide the data needed to further </w:t>
      </w:r>
    </w:p>
    <w:p w14:paraId="03863D77" w14:textId="77777777" w:rsidR="007C5C1B" w:rsidRPr="00431E0B" w:rsidRDefault="007C5C1B" w:rsidP="007C5C1B">
      <w:pPr>
        <w:ind w:left="720"/>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understand the issue. </w:t>
      </w:r>
    </w:p>
    <w:p w14:paraId="4FF0B707" w14:textId="77777777" w:rsidR="007C5C1B" w:rsidRPr="00431E0B" w:rsidRDefault="007C5C1B" w:rsidP="007C5C1B">
      <w:pPr>
        <w:ind w:firstLine="720"/>
        <w:rPr>
          <w:rFonts w:ascii="Garamond" w:eastAsiaTheme="minorEastAsia" w:hAnsi="Garamond" w:cstheme="minorBidi"/>
          <w:sz w:val="22"/>
          <w:szCs w:val="22"/>
        </w:rPr>
      </w:pPr>
    </w:p>
    <w:p w14:paraId="60AA553E" w14:textId="77777777" w:rsidR="007C5C1B" w:rsidRPr="00431E0B" w:rsidRDefault="007C5C1B" w:rsidP="007C5C1B">
      <w:pPr>
        <w:ind w:firstLine="720"/>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4. Include demographic information that you will collect in the need assessment such as </w:t>
      </w:r>
    </w:p>
    <w:p w14:paraId="0195133A" w14:textId="77777777" w:rsidR="007C5C1B" w:rsidRPr="00431E0B" w:rsidRDefault="007C5C1B" w:rsidP="007C5C1B">
      <w:pPr>
        <w:ind w:left="720"/>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race/ethnicity, gender, age, grade level, free and reduced lunch, sexual orientation, etc. </w:t>
      </w:r>
      <w:r w:rsidRPr="00431E0B">
        <w:rPr>
          <w:rFonts w:ascii="Garamond" w:eastAsiaTheme="minorEastAsia" w:hAnsi="Garamond" w:cstheme="minorBidi"/>
          <w:sz w:val="22"/>
          <w:szCs w:val="22"/>
        </w:rPr>
        <w:cr/>
        <w:t xml:space="preserve">The demographic information should be on page 1 of the need assessment. Identify the ideal number of students required to take the needs assessment. The first page of the need assessment should also include directions for those taking it. </w:t>
      </w:r>
    </w:p>
    <w:p w14:paraId="4F0F5A88" w14:textId="77777777" w:rsidR="007C5C1B" w:rsidRPr="00431E0B" w:rsidRDefault="007C5C1B" w:rsidP="007C5C1B">
      <w:pPr>
        <w:rPr>
          <w:rFonts w:ascii="Garamond" w:eastAsiaTheme="minorEastAsia" w:hAnsi="Garamond" w:cstheme="minorBidi"/>
          <w:sz w:val="22"/>
          <w:szCs w:val="22"/>
        </w:rPr>
      </w:pPr>
    </w:p>
    <w:p w14:paraId="1B10F1AB" w14:textId="52CF2081" w:rsidR="007C5C1B" w:rsidRPr="00431E0B" w:rsidRDefault="007C5C1B" w:rsidP="007C5C1B">
      <w:pPr>
        <w:ind w:left="720"/>
        <w:rPr>
          <w:rFonts w:ascii="Garamond" w:eastAsiaTheme="minorEastAsia" w:hAnsi="Garamond" w:cstheme="minorBidi"/>
          <w:sz w:val="22"/>
          <w:szCs w:val="22"/>
        </w:rPr>
      </w:pPr>
      <w:r w:rsidRPr="00431E0B">
        <w:rPr>
          <w:rFonts w:ascii="Garamond" w:eastAsiaTheme="minorEastAsia" w:hAnsi="Garamond" w:cstheme="minorBidi"/>
          <w:sz w:val="22"/>
          <w:szCs w:val="22"/>
        </w:rPr>
        <w:lastRenderedPageBreak/>
        <w:t xml:space="preserve">*Example: Low eighth grade math scores on state achievement test among </w:t>
      </w:r>
      <w:r w:rsidR="002C6719" w:rsidRPr="00431E0B">
        <w:rPr>
          <w:rFonts w:ascii="Garamond" w:eastAsiaTheme="minorEastAsia" w:hAnsi="Garamond" w:cstheme="minorBidi"/>
          <w:sz w:val="22"/>
          <w:szCs w:val="22"/>
        </w:rPr>
        <w:t>Native American students</w:t>
      </w:r>
      <w:r w:rsidRPr="00431E0B">
        <w:rPr>
          <w:rFonts w:ascii="Garamond" w:eastAsiaTheme="minorEastAsia" w:hAnsi="Garamond" w:cstheme="minorBidi"/>
          <w:sz w:val="22"/>
          <w:szCs w:val="22"/>
        </w:rPr>
        <w:t xml:space="preserve"> at Riverdale Middle School. </w:t>
      </w:r>
    </w:p>
    <w:p w14:paraId="7413FF64" w14:textId="77777777" w:rsidR="007C5C1B" w:rsidRPr="00431E0B" w:rsidRDefault="007C5C1B" w:rsidP="007C5C1B">
      <w:pPr>
        <w:rPr>
          <w:rFonts w:ascii="Garamond" w:eastAsiaTheme="minorEastAsia" w:hAnsi="Garamond" w:cstheme="minorBidi"/>
          <w:sz w:val="22"/>
          <w:szCs w:val="22"/>
        </w:rPr>
      </w:pPr>
    </w:p>
    <w:p w14:paraId="3E398A1A" w14:textId="77777777" w:rsidR="007C5C1B" w:rsidRPr="00431E0B" w:rsidRDefault="007C5C1B"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C. Evaluate the result of the needs assessment. </w:t>
      </w:r>
    </w:p>
    <w:p w14:paraId="4073DB24" w14:textId="77777777" w:rsidR="007C5C1B" w:rsidRPr="00431E0B" w:rsidRDefault="007C5C1B" w:rsidP="0049339D">
      <w:pPr>
        <w:numPr>
          <w:ilvl w:val="0"/>
          <w:numId w:val="9"/>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What does the data reveal? What patterns emerge from the data?</w:t>
      </w:r>
    </w:p>
    <w:p w14:paraId="37AAC9CC" w14:textId="77777777" w:rsidR="007C5C1B" w:rsidRPr="00431E0B" w:rsidRDefault="007C5C1B" w:rsidP="0049339D">
      <w:pPr>
        <w:numPr>
          <w:ilvl w:val="0"/>
          <w:numId w:val="9"/>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Identify the issue you will address based on results obtained from the needs assessment.</w:t>
      </w:r>
    </w:p>
    <w:p w14:paraId="2E0C6928" w14:textId="77777777" w:rsidR="007C5C1B" w:rsidRPr="00431E0B" w:rsidRDefault="007C5C1B" w:rsidP="0049339D">
      <w:pPr>
        <w:numPr>
          <w:ilvl w:val="0"/>
          <w:numId w:val="9"/>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Examples: providing gym clothes for students, lowering truancy rates among a particular group of students, running an anti-bullying program, addressing generational poverty, helping students develop a Gay-Straight Alliance, addressing a racial/ethnic tension in the school, etc.).</w:t>
      </w:r>
    </w:p>
    <w:p w14:paraId="2D2AF967" w14:textId="77777777" w:rsidR="007C5C1B" w:rsidRPr="00431E0B" w:rsidRDefault="007C5C1B" w:rsidP="007C5C1B">
      <w:pPr>
        <w:rPr>
          <w:rFonts w:ascii="Garamond" w:eastAsiaTheme="minorEastAsia" w:hAnsi="Garamond" w:cstheme="minorBidi"/>
          <w:sz w:val="22"/>
          <w:szCs w:val="22"/>
        </w:rPr>
      </w:pPr>
    </w:p>
    <w:p w14:paraId="64AE9E09" w14:textId="5D0961A8" w:rsidR="007C5C1B" w:rsidRPr="00431E0B" w:rsidRDefault="007C5C1B" w:rsidP="007C5C1B">
      <w:pPr>
        <w:rPr>
          <w:rFonts w:ascii="Garamond" w:eastAsiaTheme="minorEastAsia" w:hAnsi="Garamond" w:cstheme="minorBidi"/>
          <w:b/>
          <w:sz w:val="22"/>
          <w:szCs w:val="22"/>
        </w:rPr>
      </w:pPr>
      <w:r w:rsidRPr="00431E0B">
        <w:rPr>
          <w:rFonts w:ascii="Garamond" w:eastAsiaTheme="minorEastAsia" w:hAnsi="Garamond" w:cstheme="minorBidi"/>
          <w:b/>
          <w:sz w:val="22"/>
          <w:szCs w:val="22"/>
        </w:rPr>
        <w:t xml:space="preserve">Part II: Using Data to Identify the </w:t>
      </w:r>
      <w:r w:rsidR="00463E32" w:rsidRPr="00431E0B">
        <w:rPr>
          <w:rFonts w:ascii="Garamond" w:eastAsiaTheme="minorEastAsia" w:hAnsi="Garamond" w:cstheme="minorBidi"/>
          <w:b/>
          <w:sz w:val="22"/>
          <w:szCs w:val="22"/>
        </w:rPr>
        <w:t xml:space="preserve">Advocacy </w:t>
      </w:r>
      <w:r w:rsidRPr="00431E0B">
        <w:rPr>
          <w:rFonts w:ascii="Garamond" w:eastAsiaTheme="minorEastAsia" w:hAnsi="Garamond" w:cstheme="minorBidi"/>
          <w:b/>
          <w:sz w:val="22"/>
          <w:szCs w:val="22"/>
        </w:rPr>
        <w:t>Intervention</w:t>
      </w:r>
      <w:r w:rsidR="00DA34D0" w:rsidRPr="00431E0B">
        <w:rPr>
          <w:rFonts w:ascii="Garamond" w:eastAsiaTheme="minorEastAsia" w:hAnsi="Garamond" w:cstheme="minorBidi"/>
          <w:b/>
          <w:sz w:val="22"/>
          <w:szCs w:val="22"/>
        </w:rPr>
        <w:t xml:space="preserve"> (</w:t>
      </w:r>
      <w:r w:rsidR="0072787E">
        <w:rPr>
          <w:rFonts w:ascii="Garamond" w:eastAsiaTheme="minorEastAsia" w:hAnsi="Garamond" w:cstheme="minorBidi"/>
          <w:b/>
          <w:sz w:val="22"/>
          <w:szCs w:val="22"/>
        </w:rPr>
        <w:t>20</w:t>
      </w:r>
      <w:r w:rsidR="00DA34D0" w:rsidRPr="00431E0B">
        <w:rPr>
          <w:rFonts w:ascii="Garamond" w:eastAsiaTheme="minorEastAsia" w:hAnsi="Garamond" w:cstheme="minorBidi"/>
          <w:b/>
          <w:sz w:val="22"/>
          <w:szCs w:val="22"/>
        </w:rPr>
        <w:t xml:space="preserve"> points)</w:t>
      </w:r>
    </w:p>
    <w:p w14:paraId="19F1B343" w14:textId="552A8E79" w:rsidR="007C5C1B" w:rsidRPr="00431E0B" w:rsidRDefault="007C5C1B" w:rsidP="0049339D">
      <w:pPr>
        <w:numPr>
          <w:ilvl w:val="0"/>
          <w:numId w:val="10"/>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Select </w:t>
      </w:r>
      <w:r w:rsidR="00463E32" w:rsidRPr="00431E0B">
        <w:rPr>
          <w:rFonts w:ascii="Garamond" w:eastAsiaTheme="minorEastAsia" w:hAnsi="Garamond" w:cstheme="minorBidi"/>
          <w:sz w:val="22"/>
          <w:szCs w:val="22"/>
        </w:rPr>
        <w:t xml:space="preserve">Advocacy </w:t>
      </w:r>
      <w:r w:rsidRPr="00431E0B">
        <w:rPr>
          <w:rFonts w:ascii="Garamond" w:eastAsiaTheme="minorEastAsia" w:hAnsi="Garamond" w:cstheme="minorBidi"/>
          <w:sz w:val="22"/>
          <w:szCs w:val="22"/>
        </w:rPr>
        <w:t>Intervention</w:t>
      </w:r>
      <w:r w:rsidR="00463E32" w:rsidRPr="00431E0B">
        <w:rPr>
          <w:rFonts w:ascii="Garamond" w:eastAsiaTheme="minorEastAsia" w:hAnsi="Garamond" w:cstheme="minorBidi"/>
          <w:sz w:val="22"/>
          <w:szCs w:val="22"/>
        </w:rPr>
        <w:t>(</w:t>
      </w:r>
      <w:r w:rsidRPr="00431E0B">
        <w:rPr>
          <w:rFonts w:ascii="Garamond" w:eastAsiaTheme="minorEastAsia" w:hAnsi="Garamond" w:cstheme="minorBidi"/>
          <w:sz w:val="22"/>
          <w:szCs w:val="22"/>
        </w:rPr>
        <w:t>s</w:t>
      </w:r>
      <w:r w:rsidR="00463E32" w:rsidRPr="00431E0B">
        <w:rPr>
          <w:rFonts w:ascii="Garamond" w:eastAsiaTheme="minorEastAsia" w:hAnsi="Garamond" w:cstheme="minorBidi"/>
          <w:sz w:val="22"/>
          <w:szCs w:val="22"/>
        </w:rPr>
        <w:t>)</w:t>
      </w:r>
      <w:r w:rsidRPr="00431E0B">
        <w:rPr>
          <w:rFonts w:ascii="Garamond" w:eastAsiaTheme="minorEastAsia" w:hAnsi="Garamond" w:cstheme="minorBidi"/>
          <w:sz w:val="22"/>
          <w:szCs w:val="22"/>
        </w:rPr>
        <w:t>: Based on the results of the need assessment select specific targets for intervention. Example: Implement Student Success Skills Curriculum</w:t>
      </w:r>
      <w:r w:rsidR="00587E58" w:rsidRPr="00431E0B">
        <w:rPr>
          <w:rFonts w:ascii="Garamond" w:eastAsiaTheme="minorEastAsia" w:hAnsi="Garamond" w:cstheme="minorBidi"/>
          <w:sz w:val="22"/>
          <w:szCs w:val="22"/>
        </w:rPr>
        <w:t>;</w:t>
      </w:r>
      <w:r w:rsidRPr="00431E0B">
        <w:rPr>
          <w:rFonts w:ascii="Garamond" w:eastAsiaTheme="minorEastAsia" w:hAnsi="Garamond" w:cstheme="minorBidi"/>
          <w:sz w:val="22"/>
          <w:szCs w:val="22"/>
        </w:rPr>
        <w:t xml:space="preserve"> facilitate a</w:t>
      </w:r>
      <w:r w:rsidR="00587E58" w:rsidRPr="00431E0B">
        <w:rPr>
          <w:rFonts w:ascii="Garamond" w:eastAsiaTheme="minorEastAsia" w:hAnsi="Garamond" w:cstheme="minorBidi"/>
          <w:sz w:val="22"/>
          <w:szCs w:val="22"/>
        </w:rPr>
        <w:t xml:space="preserve">n 8-week </w:t>
      </w:r>
      <w:r w:rsidRPr="00431E0B">
        <w:rPr>
          <w:rFonts w:ascii="Garamond" w:eastAsiaTheme="minorEastAsia" w:hAnsi="Garamond" w:cstheme="minorBidi"/>
          <w:sz w:val="22"/>
          <w:szCs w:val="22"/>
        </w:rPr>
        <w:t>group on study skills</w:t>
      </w:r>
      <w:r w:rsidR="00587E58" w:rsidRPr="00431E0B">
        <w:rPr>
          <w:rFonts w:ascii="Garamond" w:eastAsiaTheme="minorEastAsia" w:hAnsi="Garamond" w:cstheme="minorBidi"/>
          <w:sz w:val="22"/>
          <w:szCs w:val="22"/>
        </w:rPr>
        <w:t>; creat</w:t>
      </w:r>
      <w:r w:rsidR="004E7618" w:rsidRPr="00431E0B">
        <w:rPr>
          <w:rFonts w:ascii="Garamond" w:eastAsiaTheme="minorEastAsia" w:hAnsi="Garamond" w:cstheme="minorBidi"/>
          <w:sz w:val="22"/>
          <w:szCs w:val="22"/>
        </w:rPr>
        <w:t>ing a “growth mindset” among school staff; mentoring group</w:t>
      </w:r>
      <w:r w:rsidR="008C0781" w:rsidRPr="00431E0B">
        <w:rPr>
          <w:rFonts w:ascii="Garamond" w:eastAsiaTheme="minorEastAsia" w:hAnsi="Garamond" w:cstheme="minorBidi"/>
          <w:sz w:val="22"/>
          <w:szCs w:val="22"/>
        </w:rPr>
        <w:t>s for 9</w:t>
      </w:r>
      <w:r w:rsidR="008C0781" w:rsidRPr="00431E0B">
        <w:rPr>
          <w:rFonts w:ascii="Garamond" w:eastAsiaTheme="minorEastAsia" w:hAnsi="Garamond" w:cstheme="minorBidi"/>
          <w:sz w:val="22"/>
          <w:szCs w:val="22"/>
          <w:vertAlign w:val="superscript"/>
        </w:rPr>
        <w:t>th</w:t>
      </w:r>
      <w:r w:rsidR="008C0781" w:rsidRPr="00431E0B">
        <w:rPr>
          <w:rFonts w:ascii="Garamond" w:eastAsiaTheme="minorEastAsia" w:hAnsi="Garamond" w:cstheme="minorBidi"/>
          <w:sz w:val="22"/>
          <w:szCs w:val="22"/>
        </w:rPr>
        <w:t xml:space="preserve"> graders</w:t>
      </w:r>
      <w:r w:rsidR="004E7618" w:rsidRPr="00431E0B">
        <w:rPr>
          <w:rFonts w:ascii="Garamond" w:eastAsiaTheme="minorEastAsia" w:hAnsi="Garamond" w:cstheme="minorBidi"/>
          <w:sz w:val="22"/>
          <w:szCs w:val="22"/>
        </w:rPr>
        <w:t>; life-long learning skills curriculum guidance unit</w:t>
      </w:r>
      <w:r w:rsidR="008C0781" w:rsidRPr="00431E0B">
        <w:rPr>
          <w:rFonts w:ascii="Garamond" w:eastAsiaTheme="minorEastAsia" w:hAnsi="Garamond" w:cstheme="minorBidi"/>
          <w:sz w:val="22"/>
          <w:szCs w:val="22"/>
        </w:rPr>
        <w:t xml:space="preserve"> for Junior and Seniors</w:t>
      </w:r>
      <w:r w:rsidR="00CD282E" w:rsidRPr="00431E0B">
        <w:rPr>
          <w:rFonts w:ascii="Garamond" w:eastAsiaTheme="minorEastAsia" w:hAnsi="Garamond" w:cstheme="minorBidi"/>
          <w:sz w:val="22"/>
          <w:szCs w:val="22"/>
        </w:rPr>
        <w:t>; creati</w:t>
      </w:r>
      <w:r w:rsidR="00B63E98" w:rsidRPr="00431E0B">
        <w:rPr>
          <w:rFonts w:ascii="Garamond" w:eastAsiaTheme="minorEastAsia" w:hAnsi="Garamond" w:cstheme="minorBidi"/>
          <w:sz w:val="22"/>
          <w:szCs w:val="22"/>
        </w:rPr>
        <w:t xml:space="preserve">ng a school staff training on </w:t>
      </w:r>
      <w:r w:rsidR="00A351AE" w:rsidRPr="00431E0B">
        <w:rPr>
          <w:rFonts w:ascii="Garamond" w:eastAsiaTheme="minorEastAsia" w:hAnsi="Garamond" w:cstheme="minorBidi"/>
          <w:sz w:val="22"/>
          <w:szCs w:val="22"/>
        </w:rPr>
        <w:t>ways to support transgender students.</w:t>
      </w:r>
    </w:p>
    <w:p w14:paraId="6876CBB5" w14:textId="5CA88D4D" w:rsidR="007C5C1B" w:rsidRPr="00431E0B" w:rsidRDefault="007C5C1B" w:rsidP="0049339D">
      <w:pPr>
        <w:numPr>
          <w:ilvl w:val="0"/>
          <w:numId w:val="10"/>
        </w:numPr>
        <w:contextualSpacing/>
        <w:rPr>
          <w:rFonts w:ascii="Garamond" w:eastAsiaTheme="minorEastAsia" w:hAnsi="Garamond" w:cstheme="minorBidi"/>
          <w:sz w:val="22"/>
          <w:szCs w:val="22"/>
        </w:rPr>
      </w:pPr>
      <w:r w:rsidRPr="00431E0B">
        <w:rPr>
          <w:rFonts w:ascii="Garamond" w:eastAsiaTheme="minorEastAsia" w:hAnsi="Garamond" w:cstheme="minorBidi"/>
          <w:sz w:val="22"/>
          <w:szCs w:val="22"/>
        </w:rPr>
        <w:t>Evaluating Interventions:</w:t>
      </w:r>
      <w:r w:rsidR="004E7618" w:rsidRPr="00431E0B">
        <w:rPr>
          <w:rFonts w:ascii="Garamond" w:eastAsiaTheme="minorEastAsia" w:hAnsi="Garamond" w:cstheme="minorBidi"/>
          <w:sz w:val="22"/>
          <w:szCs w:val="22"/>
        </w:rPr>
        <w:t xml:space="preserve"> </w:t>
      </w:r>
      <w:r w:rsidRPr="00431E0B">
        <w:rPr>
          <w:rFonts w:ascii="Garamond" w:eastAsiaTheme="minorEastAsia" w:hAnsi="Garamond" w:cstheme="minorBidi"/>
          <w:sz w:val="22"/>
          <w:szCs w:val="22"/>
        </w:rPr>
        <w:t>The process of collecting and analyzing outcome data is just as important as the intervention itself. Identify ways to evaluate the effectiveness of your intervention. This can be done through a pre-post survey or other measure</w:t>
      </w:r>
      <w:r w:rsidR="00A351AE" w:rsidRPr="00431E0B">
        <w:rPr>
          <w:rFonts w:ascii="Garamond" w:eastAsiaTheme="minorEastAsia" w:hAnsi="Garamond" w:cstheme="minorBidi"/>
          <w:sz w:val="22"/>
          <w:szCs w:val="22"/>
        </w:rPr>
        <w:t>s</w:t>
      </w:r>
      <w:r w:rsidRPr="00431E0B">
        <w:rPr>
          <w:rFonts w:ascii="Garamond" w:eastAsiaTheme="minorEastAsia" w:hAnsi="Garamond" w:cstheme="minorBidi"/>
          <w:sz w:val="22"/>
          <w:szCs w:val="22"/>
        </w:rPr>
        <w:t xml:space="preserve">. </w:t>
      </w:r>
    </w:p>
    <w:p w14:paraId="3071CBB3" w14:textId="30FE62AC" w:rsidR="007C5C1B" w:rsidRPr="00431E0B" w:rsidRDefault="007C5C1B" w:rsidP="007C5C1B">
      <w:pPr>
        <w:ind w:left="720"/>
        <w:rPr>
          <w:rFonts w:ascii="Garamond" w:eastAsiaTheme="minorEastAsia" w:hAnsi="Garamond" w:cstheme="minorBidi"/>
          <w:sz w:val="22"/>
          <w:szCs w:val="22"/>
        </w:rPr>
      </w:pPr>
      <w:r w:rsidRPr="00431E0B">
        <w:rPr>
          <w:rFonts w:ascii="Garamond" w:eastAsiaTheme="minorEastAsia" w:hAnsi="Garamond" w:cstheme="minorBidi"/>
          <w:sz w:val="22"/>
          <w:szCs w:val="22"/>
        </w:rPr>
        <w:t>Example: Measure student learning, homework completion, math class performance, and scores on state achievement test</w:t>
      </w:r>
      <w:r w:rsidR="00A351AE" w:rsidRPr="00431E0B">
        <w:rPr>
          <w:rFonts w:ascii="Garamond" w:eastAsiaTheme="minorEastAsia" w:hAnsi="Garamond" w:cstheme="minorBidi"/>
          <w:sz w:val="22"/>
          <w:szCs w:val="22"/>
        </w:rPr>
        <w:t xml:space="preserve">; attendance or graduation rates; </w:t>
      </w:r>
      <w:r w:rsidR="00C475F8" w:rsidRPr="00431E0B">
        <w:rPr>
          <w:rFonts w:ascii="Garamond" w:eastAsiaTheme="minorEastAsia" w:hAnsi="Garamond" w:cstheme="minorBidi"/>
          <w:sz w:val="22"/>
          <w:szCs w:val="22"/>
        </w:rPr>
        <w:t xml:space="preserve">climate survey; subjective ratings of stress and wellness; </w:t>
      </w:r>
      <w:r w:rsidR="003B56AB" w:rsidRPr="00431E0B">
        <w:rPr>
          <w:rFonts w:ascii="Garamond" w:eastAsiaTheme="minorEastAsia" w:hAnsi="Garamond" w:cstheme="minorBidi"/>
          <w:sz w:val="22"/>
          <w:szCs w:val="22"/>
        </w:rPr>
        <w:t>school connectedness; etc.</w:t>
      </w:r>
    </w:p>
    <w:p w14:paraId="18A06FEA" w14:textId="77777777" w:rsidR="007C5C1B" w:rsidRPr="00431E0B" w:rsidRDefault="007C5C1B" w:rsidP="007C5C1B">
      <w:pPr>
        <w:rPr>
          <w:rFonts w:ascii="Garamond" w:eastAsiaTheme="minorEastAsia" w:hAnsi="Garamond" w:cstheme="minorBidi"/>
          <w:sz w:val="22"/>
          <w:szCs w:val="22"/>
        </w:rPr>
      </w:pPr>
    </w:p>
    <w:p w14:paraId="5DF22E56" w14:textId="405F919D" w:rsidR="007C5C1B" w:rsidRPr="00431E0B" w:rsidRDefault="007C5C1B" w:rsidP="007C5C1B">
      <w:pPr>
        <w:rPr>
          <w:rFonts w:ascii="Garamond" w:eastAsiaTheme="minorEastAsia" w:hAnsi="Garamond" w:cstheme="minorBidi"/>
          <w:b/>
          <w:sz w:val="22"/>
          <w:szCs w:val="22"/>
        </w:rPr>
      </w:pPr>
      <w:r w:rsidRPr="00431E0B">
        <w:rPr>
          <w:rFonts w:ascii="Garamond" w:eastAsiaTheme="minorEastAsia" w:hAnsi="Garamond" w:cstheme="minorBidi"/>
          <w:b/>
          <w:sz w:val="22"/>
          <w:szCs w:val="22"/>
        </w:rPr>
        <w:t xml:space="preserve">Part III: Presentation of Advocacy Project </w:t>
      </w:r>
      <w:r w:rsidR="003726B8" w:rsidRPr="00431E0B">
        <w:rPr>
          <w:rFonts w:ascii="Garamond" w:eastAsiaTheme="minorEastAsia" w:hAnsi="Garamond" w:cstheme="minorBidi"/>
          <w:b/>
          <w:sz w:val="22"/>
          <w:szCs w:val="22"/>
        </w:rPr>
        <w:t>(</w:t>
      </w:r>
      <w:r w:rsidR="0072787E">
        <w:rPr>
          <w:rFonts w:ascii="Garamond" w:eastAsiaTheme="minorEastAsia" w:hAnsi="Garamond" w:cstheme="minorBidi"/>
          <w:b/>
          <w:sz w:val="22"/>
          <w:szCs w:val="22"/>
        </w:rPr>
        <w:t>20</w:t>
      </w:r>
      <w:r w:rsidR="003726B8" w:rsidRPr="00431E0B">
        <w:rPr>
          <w:rFonts w:ascii="Garamond" w:eastAsiaTheme="minorEastAsia" w:hAnsi="Garamond" w:cstheme="minorBidi"/>
          <w:b/>
          <w:sz w:val="22"/>
          <w:szCs w:val="22"/>
        </w:rPr>
        <w:t xml:space="preserve"> points)</w:t>
      </w:r>
    </w:p>
    <w:p w14:paraId="2EE87A47" w14:textId="557A195E" w:rsidR="007C5C1B" w:rsidRPr="00431E0B" w:rsidRDefault="007C5C1B"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Presentation: Your group will present your Advocacy Project to the clas</w:t>
      </w:r>
      <w:r w:rsidR="004E2594" w:rsidRPr="00431E0B">
        <w:rPr>
          <w:rFonts w:ascii="Garamond" w:eastAsiaTheme="minorEastAsia" w:hAnsi="Garamond" w:cstheme="minorBidi"/>
          <w:sz w:val="22"/>
          <w:szCs w:val="22"/>
        </w:rPr>
        <w:t>s in</w:t>
      </w:r>
      <w:r w:rsidR="001120BF" w:rsidRPr="00431E0B">
        <w:rPr>
          <w:rFonts w:ascii="Garamond" w:eastAsiaTheme="minorEastAsia" w:hAnsi="Garamond" w:cstheme="minorBidi"/>
          <w:sz w:val="22"/>
          <w:szCs w:val="22"/>
        </w:rPr>
        <w:t>dividually in</w:t>
      </w:r>
      <w:r w:rsidR="00075AE3" w:rsidRPr="00431E0B">
        <w:rPr>
          <w:rFonts w:ascii="Garamond" w:eastAsiaTheme="minorEastAsia" w:hAnsi="Garamond" w:cstheme="minorBidi"/>
          <w:sz w:val="22"/>
          <w:szCs w:val="22"/>
        </w:rPr>
        <w:t xml:space="preserve"> Zoom breakout rooms</w:t>
      </w:r>
      <w:r w:rsidR="001120BF" w:rsidRPr="00431E0B">
        <w:rPr>
          <w:rFonts w:ascii="Garamond" w:eastAsiaTheme="minorEastAsia" w:hAnsi="Garamond" w:cstheme="minorBidi"/>
          <w:sz w:val="22"/>
          <w:szCs w:val="22"/>
        </w:rPr>
        <w:t>.</w:t>
      </w:r>
      <w:r w:rsidR="009E55A7" w:rsidRPr="00431E0B">
        <w:rPr>
          <w:rFonts w:ascii="Garamond" w:eastAsiaTheme="minorEastAsia" w:hAnsi="Garamond" w:cstheme="minorBidi"/>
          <w:sz w:val="22"/>
          <w:szCs w:val="22"/>
        </w:rPr>
        <w:t xml:space="preserve"> The presentation </w:t>
      </w:r>
      <w:r w:rsidR="00790AFB" w:rsidRPr="00431E0B">
        <w:rPr>
          <w:rFonts w:ascii="Garamond" w:eastAsiaTheme="minorEastAsia" w:hAnsi="Garamond" w:cstheme="minorBidi"/>
          <w:sz w:val="22"/>
          <w:szCs w:val="22"/>
        </w:rPr>
        <w:t xml:space="preserve">can be shared through PowerPoint, Prezi, </w:t>
      </w:r>
      <w:r w:rsidR="00D550F5" w:rsidRPr="00431E0B">
        <w:rPr>
          <w:rFonts w:ascii="Garamond" w:eastAsiaTheme="minorEastAsia" w:hAnsi="Garamond" w:cstheme="minorBidi"/>
          <w:sz w:val="22"/>
          <w:szCs w:val="22"/>
        </w:rPr>
        <w:t>or another format of your group’s choosing</w:t>
      </w:r>
      <w:r w:rsidR="009E55A7" w:rsidRPr="00431E0B">
        <w:rPr>
          <w:rFonts w:ascii="Garamond" w:eastAsiaTheme="minorEastAsia" w:hAnsi="Garamond" w:cstheme="minorBidi"/>
          <w:sz w:val="22"/>
          <w:szCs w:val="22"/>
        </w:rPr>
        <w:t>.</w:t>
      </w:r>
    </w:p>
    <w:p w14:paraId="7E78BE8D" w14:textId="77777777" w:rsidR="001120BF" w:rsidRPr="00431E0B" w:rsidRDefault="001120BF" w:rsidP="007C5C1B">
      <w:pPr>
        <w:rPr>
          <w:rFonts w:ascii="Garamond" w:eastAsiaTheme="minorEastAsia" w:hAnsi="Garamond" w:cstheme="minorBidi"/>
          <w:sz w:val="22"/>
          <w:szCs w:val="22"/>
        </w:rPr>
      </w:pPr>
    </w:p>
    <w:p w14:paraId="27A7B1E3" w14:textId="77777777" w:rsidR="007C5C1B" w:rsidRPr="00431E0B" w:rsidRDefault="007C5C1B"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Include the following in your presentation: </w:t>
      </w:r>
    </w:p>
    <w:p w14:paraId="67601EDD" w14:textId="6B13E2F7" w:rsidR="007C5C1B" w:rsidRPr="00431E0B" w:rsidRDefault="007C5C1B"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1. What was the population and issue</w:t>
      </w:r>
      <w:r w:rsidR="00740822" w:rsidRPr="00431E0B">
        <w:rPr>
          <w:rFonts w:ascii="Garamond" w:eastAsiaTheme="minorEastAsia" w:hAnsi="Garamond" w:cstheme="minorBidi"/>
          <w:sz w:val="22"/>
          <w:szCs w:val="22"/>
        </w:rPr>
        <w:t xml:space="preserve"> or barrier</w:t>
      </w:r>
      <w:r w:rsidRPr="00431E0B">
        <w:rPr>
          <w:rFonts w:ascii="Garamond" w:eastAsiaTheme="minorEastAsia" w:hAnsi="Garamond" w:cstheme="minorBidi"/>
          <w:sz w:val="22"/>
          <w:szCs w:val="22"/>
        </w:rPr>
        <w:t xml:space="preserve"> addressed? </w:t>
      </w:r>
    </w:p>
    <w:p w14:paraId="6D8CF679" w14:textId="420114D2" w:rsidR="007C5C1B" w:rsidRPr="00431E0B" w:rsidRDefault="007C5C1B"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2. What data did you </w:t>
      </w:r>
      <w:r w:rsidR="00740822" w:rsidRPr="00431E0B">
        <w:rPr>
          <w:rFonts w:ascii="Garamond" w:eastAsiaTheme="minorEastAsia" w:hAnsi="Garamond" w:cstheme="minorBidi"/>
          <w:sz w:val="22"/>
          <w:szCs w:val="22"/>
        </w:rPr>
        <w:t>collect</w:t>
      </w:r>
      <w:r w:rsidRPr="00431E0B">
        <w:rPr>
          <w:rFonts w:ascii="Garamond" w:eastAsiaTheme="minorEastAsia" w:hAnsi="Garamond" w:cstheme="minorBidi"/>
          <w:sz w:val="22"/>
          <w:szCs w:val="22"/>
        </w:rPr>
        <w:t xml:space="preserve"> to</w:t>
      </w:r>
      <w:r w:rsidR="00740822" w:rsidRPr="00431E0B">
        <w:rPr>
          <w:rFonts w:ascii="Garamond" w:eastAsiaTheme="minorEastAsia" w:hAnsi="Garamond" w:cstheme="minorBidi"/>
          <w:sz w:val="22"/>
          <w:szCs w:val="22"/>
        </w:rPr>
        <w:t xml:space="preserve"> identify the </w:t>
      </w:r>
      <w:r w:rsidRPr="00431E0B">
        <w:rPr>
          <w:rFonts w:ascii="Garamond" w:eastAsiaTheme="minorEastAsia" w:hAnsi="Garamond" w:cstheme="minorBidi"/>
          <w:sz w:val="22"/>
          <w:szCs w:val="22"/>
        </w:rPr>
        <w:t>issue</w:t>
      </w:r>
      <w:r w:rsidR="00740822" w:rsidRPr="00431E0B">
        <w:rPr>
          <w:rFonts w:ascii="Garamond" w:eastAsiaTheme="minorEastAsia" w:hAnsi="Garamond" w:cstheme="minorBidi"/>
          <w:sz w:val="22"/>
          <w:szCs w:val="22"/>
        </w:rPr>
        <w:t xml:space="preserve"> or barrier</w:t>
      </w:r>
      <w:r w:rsidRPr="00431E0B">
        <w:rPr>
          <w:rFonts w:ascii="Garamond" w:eastAsiaTheme="minorEastAsia" w:hAnsi="Garamond" w:cstheme="minorBidi"/>
          <w:sz w:val="22"/>
          <w:szCs w:val="22"/>
        </w:rPr>
        <w:t xml:space="preserve">? </w:t>
      </w:r>
    </w:p>
    <w:p w14:paraId="53D87944" w14:textId="77777777" w:rsidR="007C5C1B" w:rsidRPr="00431E0B" w:rsidRDefault="007C5C1B"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3. What were the results of the need assessment? </w:t>
      </w:r>
    </w:p>
    <w:p w14:paraId="4BBB43FF" w14:textId="51CA46EC" w:rsidR="007C5C1B" w:rsidRPr="00431E0B" w:rsidRDefault="007C5C1B"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4. What </w:t>
      </w:r>
      <w:r w:rsidR="00FC2E06" w:rsidRPr="00431E0B">
        <w:rPr>
          <w:rFonts w:ascii="Garamond" w:eastAsiaTheme="minorEastAsia" w:hAnsi="Garamond" w:cstheme="minorBidi"/>
          <w:sz w:val="22"/>
          <w:szCs w:val="22"/>
        </w:rPr>
        <w:t>was your advocacy intervention(s)</w:t>
      </w:r>
      <w:r w:rsidRPr="00431E0B">
        <w:rPr>
          <w:rFonts w:ascii="Garamond" w:eastAsiaTheme="minorEastAsia" w:hAnsi="Garamond" w:cstheme="minorBidi"/>
          <w:sz w:val="22"/>
          <w:szCs w:val="22"/>
        </w:rPr>
        <w:t xml:space="preserve">?  </w:t>
      </w:r>
    </w:p>
    <w:p w14:paraId="580F99F5" w14:textId="25654311" w:rsidR="00DF475F" w:rsidRPr="00431E0B" w:rsidRDefault="00DF475F"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5. What way did you </w:t>
      </w:r>
      <w:r w:rsidR="008F7515" w:rsidRPr="00431E0B">
        <w:rPr>
          <w:rFonts w:ascii="Garamond" w:eastAsiaTheme="minorEastAsia" w:hAnsi="Garamond" w:cstheme="minorBidi"/>
          <w:sz w:val="22"/>
          <w:szCs w:val="22"/>
        </w:rPr>
        <w:t>assess the overall effectiveness of your intervention?</w:t>
      </w:r>
    </w:p>
    <w:p w14:paraId="6A56C9C5" w14:textId="77777777" w:rsidR="00A81AF0" w:rsidRPr="00431E0B" w:rsidRDefault="008F7515"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6</w:t>
      </w:r>
      <w:r w:rsidR="007C5C1B" w:rsidRPr="00431E0B">
        <w:rPr>
          <w:rFonts w:ascii="Garamond" w:eastAsiaTheme="minorEastAsia" w:hAnsi="Garamond" w:cstheme="minorBidi"/>
          <w:sz w:val="22"/>
          <w:szCs w:val="22"/>
        </w:rPr>
        <w:t>. What barriers</w:t>
      </w:r>
      <w:r w:rsidRPr="00431E0B">
        <w:rPr>
          <w:rFonts w:ascii="Garamond" w:eastAsiaTheme="minorEastAsia" w:hAnsi="Garamond" w:cstheme="minorBidi"/>
          <w:sz w:val="22"/>
          <w:szCs w:val="22"/>
        </w:rPr>
        <w:t>, or potential risks,</w:t>
      </w:r>
      <w:r w:rsidR="007C5C1B" w:rsidRPr="00431E0B">
        <w:rPr>
          <w:rFonts w:ascii="Garamond" w:eastAsiaTheme="minorEastAsia" w:hAnsi="Garamond" w:cstheme="minorBidi"/>
          <w:sz w:val="22"/>
          <w:szCs w:val="22"/>
        </w:rPr>
        <w:t xml:space="preserve"> do you think you might experience as a result of your advocacy efforts? </w:t>
      </w:r>
    </w:p>
    <w:p w14:paraId="6A2C5BA3" w14:textId="59EA8A46" w:rsidR="007C5C1B" w:rsidRPr="00431E0B" w:rsidRDefault="00A81AF0"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 xml:space="preserve">7. What are </w:t>
      </w:r>
      <w:r w:rsidR="007C5C1B" w:rsidRPr="00431E0B">
        <w:rPr>
          <w:rFonts w:ascii="Garamond" w:eastAsiaTheme="minorEastAsia" w:hAnsi="Garamond" w:cstheme="minorBidi"/>
          <w:sz w:val="22"/>
          <w:szCs w:val="22"/>
        </w:rPr>
        <w:t xml:space="preserve">possible solutions to </w:t>
      </w:r>
      <w:r w:rsidRPr="00431E0B">
        <w:rPr>
          <w:rFonts w:ascii="Garamond" w:eastAsiaTheme="minorEastAsia" w:hAnsi="Garamond" w:cstheme="minorBidi"/>
          <w:sz w:val="22"/>
          <w:szCs w:val="22"/>
        </w:rPr>
        <w:t>navigating these barriers and/or risks?</w:t>
      </w:r>
      <w:r w:rsidR="007C5C1B" w:rsidRPr="00431E0B">
        <w:rPr>
          <w:rFonts w:ascii="Garamond" w:eastAsiaTheme="minorEastAsia" w:hAnsi="Garamond" w:cstheme="minorBidi"/>
          <w:sz w:val="22"/>
          <w:szCs w:val="22"/>
        </w:rPr>
        <w:t xml:space="preserve"> </w:t>
      </w:r>
    </w:p>
    <w:p w14:paraId="42C4596D" w14:textId="2518E8FA" w:rsidR="007C5C1B" w:rsidRPr="00431E0B" w:rsidRDefault="00A81AF0"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8</w:t>
      </w:r>
      <w:r w:rsidR="007C5C1B" w:rsidRPr="00431E0B">
        <w:rPr>
          <w:rFonts w:ascii="Garamond" w:eastAsiaTheme="minorEastAsia" w:hAnsi="Garamond" w:cstheme="minorBidi"/>
          <w:sz w:val="22"/>
          <w:szCs w:val="22"/>
        </w:rPr>
        <w:t xml:space="preserve">. Provide References section that includes a list of scholarly resources. </w:t>
      </w:r>
    </w:p>
    <w:p w14:paraId="43C9B6E0" w14:textId="454866C7" w:rsidR="008F695C" w:rsidRPr="00431E0B" w:rsidRDefault="00A81AF0"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9</w:t>
      </w:r>
      <w:r w:rsidR="007C5C1B" w:rsidRPr="00431E0B">
        <w:rPr>
          <w:rFonts w:ascii="Garamond" w:eastAsiaTheme="minorEastAsia" w:hAnsi="Garamond" w:cstheme="minorBidi"/>
          <w:sz w:val="22"/>
          <w:szCs w:val="22"/>
        </w:rPr>
        <w:t>. Provide a blank handout</w:t>
      </w:r>
      <w:r w:rsidR="0014741A" w:rsidRPr="00431E0B">
        <w:rPr>
          <w:rFonts w:ascii="Garamond" w:eastAsiaTheme="minorEastAsia" w:hAnsi="Garamond" w:cstheme="minorBidi"/>
          <w:sz w:val="22"/>
          <w:szCs w:val="22"/>
        </w:rPr>
        <w:t xml:space="preserve"> (electronic or hard copy)</w:t>
      </w:r>
      <w:r w:rsidR="007C5C1B" w:rsidRPr="00431E0B">
        <w:rPr>
          <w:rFonts w:ascii="Garamond" w:eastAsiaTheme="minorEastAsia" w:hAnsi="Garamond" w:cstheme="minorBidi"/>
          <w:sz w:val="22"/>
          <w:szCs w:val="22"/>
        </w:rPr>
        <w:t xml:space="preserve"> of your needs assessment to everyone in the class. </w:t>
      </w:r>
    </w:p>
    <w:p w14:paraId="4AB7B580" w14:textId="5881F312" w:rsidR="008F695C" w:rsidRPr="00431E0B" w:rsidRDefault="008F695C" w:rsidP="007C5C1B">
      <w:pPr>
        <w:rPr>
          <w:rFonts w:ascii="Garamond" w:eastAsiaTheme="minorEastAsia" w:hAnsi="Garamond" w:cstheme="minorBidi"/>
          <w:sz w:val="22"/>
          <w:szCs w:val="22"/>
          <w:u w:val="single"/>
        </w:rPr>
      </w:pPr>
    </w:p>
    <w:p w14:paraId="0C56E464" w14:textId="53C24D33" w:rsidR="002C6D11" w:rsidRPr="00431E0B" w:rsidRDefault="000702C3" w:rsidP="007C5C1B">
      <w:pPr>
        <w:rPr>
          <w:rFonts w:ascii="Garamond" w:eastAsiaTheme="minorEastAsia" w:hAnsi="Garamond" w:cstheme="minorBidi"/>
          <w:sz w:val="22"/>
          <w:szCs w:val="22"/>
        </w:rPr>
      </w:pPr>
      <w:r w:rsidRPr="00431E0B">
        <w:rPr>
          <w:rFonts w:ascii="Garamond" w:eastAsiaTheme="minorEastAsia" w:hAnsi="Garamond" w:cstheme="minorBidi"/>
          <w:sz w:val="22"/>
          <w:szCs w:val="22"/>
        </w:rPr>
        <w:t>*</w:t>
      </w:r>
      <w:r w:rsidR="001F2127" w:rsidRPr="00431E0B">
        <w:rPr>
          <w:rFonts w:ascii="Garamond" w:eastAsiaTheme="minorEastAsia" w:hAnsi="Garamond" w:cstheme="minorBidi"/>
          <w:sz w:val="22"/>
          <w:szCs w:val="22"/>
        </w:rPr>
        <w:t>Online</w:t>
      </w:r>
      <w:r w:rsidRPr="00431E0B">
        <w:rPr>
          <w:rFonts w:ascii="Garamond" w:eastAsiaTheme="minorEastAsia" w:hAnsi="Garamond" w:cstheme="minorBidi"/>
          <w:sz w:val="22"/>
          <w:szCs w:val="22"/>
        </w:rPr>
        <w:t xml:space="preserve"> discussion among group members</w:t>
      </w:r>
      <w:r w:rsidR="001F2127" w:rsidRPr="00431E0B">
        <w:rPr>
          <w:rFonts w:ascii="Garamond" w:eastAsiaTheme="minorEastAsia" w:hAnsi="Garamond" w:cstheme="minorBidi"/>
          <w:sz w:val="22"/>
          <w:szCs w:val="22"/>
        </w:rPr>
        <w:t>:</w:t>
      </w:r>
      <w:r w:rsidR="00C10655" w:rsidRPr="00431E0B">
        <w:rPr>
          <w:rFonts w:ascii="Garamond" w:eastAsiaTheme="minorEastAsia" w:hAnsi="Garamond" w:cstheme="minorBidi"/>
          <w:sz w:val="22"/>
          <w:szCs w:val="22"/>
        </w:rPr>
        <w:t xml:space="preserve"> The weeks that class </w:t>
      </w:r>
      <w:r w:rsidR="00EA60E6" w:rsidRPr="00431E0B">
        <w:rPr>
          <w:rFonts w:ascii="Garamond" w:eastAsiaTheme="minorEastAsia" w:hAnsi="Garamond" w:cstheme="minorBidi"/>
          <w:sz w:val="22"/>
          <w:szCs w:val="22"/>
        </w:rPr>
        <w:t>are</w:t>
      </w:r>
      <w:r w:rsidR="00C10655" w:rsidRPr="00431E0B">
        <w:rPr>
          <w:rFonts w:ascii="Garamond" w:eastAsiaTheme="minorEastAsia" w:hAnsi="Garamond" w:cstheme="minorBidi"/>
          <w:sz w:val="22"/>
          <w:szCs w:val="22"/>
        </w:rPr>
        <w:t xml:space="preserve"> online, the Advocacy Project Group will work together </w:t>
      </w:r>
      <w:r w:rsidR="00EA60E6" w:rsidRPr="00431E0B">
        <w:rPr>
          <w:rFonts w:ascii="Garamond" w:eastAsiaTheme="minorEastAsia" w:hAnsi="Garamond" w:cstheme="minorBidi"/>
          <w:sz w:val="22"/>
          <w:szCs w:val="22"/>
        </w:rPr>
        <w:t>via Canvas Discussion to discuss and coordinate their e</w:t>
      </w:r>
      <w:r w:rsidR="0025273D" w:rsidRPr="00431E0B">
        <w:rPr>
          <w:rFonts w:ascii="Garamond" w:eastAsiaTheme="minorEastAsia" w:hAnsi="Garamond" w:cstheme="minorBidi"/>
          <w:sz w:val="22"/>
          <w:szCs w:val="22"/>
        </w:rPr>
        <w:t>fforts to fulfill the requirements of the Advocacy Project assignment.</w:t>
      </w:r>
    </w:p>
    <w:p w14:paraId="33469560" w14:textId="77777777" w:rsidR="0041222D" w:rsidRPr="00431E0B" w:rsidRDefault="0041222D" w:rsidP="00C779D2">
      <w:pPr>
        <w:widowControl w:val="0"/>
        <w:rPr>
          <w:rFonts w:ascii="Garamond" w:hAnsi="Garamond"/>
          <w:sz w:val="22"/>
          <w:szCs w:val="22"/>
        </w:rPr>
      </w:pPr>
    </w:p>
    <w:p w14:paraId="43073BFB" w14:textId="2D27B667" w:rsidR="006F4D67" w:rsidRPr="00431E0B" w:rsidRDefault="00E078B2" w:rsidP="00997576">
      <w:pPr>
        <w:widowControl w:val="0"/>
        <w:rPr>
          <w:rFonts w:ascii="Garamond" w:hAnsi="Garamond"/>
          <w:sz w:val="22"/>
          <w:szCs w:val="22"/>
        </w:rPr>
      </w:pPr>
      <w:r w:rsidRPr="00431E0B">
        <w:rPr>
          <w:rFonts w:ascii="Garamond" w:hAnsi="Garamond"/>
          <w:b/>
          <w:sz w:val="22"/>
          <w:szCs w:val="22"/>
          <w:u w:val="single"/>
        </w:rPr>
        <w:t>Consultation</w:t>
      </w:r>
      <w:r w:rsidR="009571A0" w:rsidRPr="00431E0B">
        <w:rPr>
          <w:rFonts w:ascii="Garamond" w:hAnsi="Garamond"/>
          <w:b/>
          <w:sz w:val="22"/>
          <w:szCs w:val="22"/>
          <w:u w:val="single"/>
        </w:rPr>
        <w:t>/Collaboration</w:t>
      </w:r>
      <w:r w:rsidRPr="00431E0B">
        <w:rPr>
          <w:rFonts w:ascii="Garamond" w:hAnsi="Garamond"/>
          <w:b/>
          <w:sz w:val="22"/>
          <w:szCs w:val="22"/>
          <w:u w:val="single"/>
        </w:rPr>
        <w:t xml:space="preserve"> Case Example</w:t>
      </w:r>
      <w:r w:rsidR="00B726AF" w:rsidRPr="00431E0B">
        <w:rPr>
          <w:rFonts w:ascii="Garamond" w:hAnsi="Garamond"/>
          <w:b/>
          <w:sz w:val="22"/>
          <w:szCs w:val="22"/>
          <w:u w:val="single"/>
        </w:rPr>
        <w:t xml:space="preserve"> </w:t>
      </w:r>
      <w:r w:rsidR="00454165" w:rsidRPr="00431E0B">
        <w:rPr>
          <w:rFonts w:ascii="Garamond" w:hAnsi="Garamond"/>
          <w:b/>
          <w:sz w:val="22"/>
          <w:szCs w:val="22"/>
          <w:u w:val="single"/>
        </w:rPr>
        <w:t>(</w:t>
      </w:r>
      <w:r w:rsidR="00162749" w:rsidRPr="00431E0B">
        <w:rPr>
          <w:rFonts w:ascii="Garamond" w:hAnsi="Garamond"/>
          <w:b/>
          <w:sz w:val="22"/>
          <w:szCs w:val="22"/>
          <w:u w:val="single"/>
        </w:rPr>
        <w:t>2</w:t>
      </w:r>
      <w:r w:rsidR="00CD307D">
        <w:rPr>
          <w:rFonts w:ascii="Garamond" w:hAnsi="Garamond"/>
          <w:b/>
          <w:sz w:val="22"/>
          <w:szCs w:val="22"/>
          <w:u w:val="single"/>
        </w:rPr>
        <w:t>0</w:t>
      </w:r>
      <w:r w:rsidR="00E12B55" w:rsidRPr="00431E0B">
        <w:rPr>
          <w:rFonts w:ascii="Garamond" w:hAnsi="Garamond"/>
          <w:b/>
          <w:sz w:val="22"/>
          <w:szCs w:val="22"/>
          <w:u w:val="single"/>
        </w:rPr>
        <w:t xml:space="preserve"> points)</w:t>
      </w:r>
      <w:r w:rsidR="00E12B55" w:rsidRPr="00431E0B">
        <w:rPr>
          <w:rFonts w:ascii="Garamond" w:hAnsi="Garamond"/>
          <w:b/>
          <w:sz w:val="22"/>
          <w:szCs w:val="22"/>
        </w:rPr>
        <w:t>:</w:t>
      </w:r>
      <w:r w:rsidR="0066082E" w:rsidRPr="00431E0B">
        <w:rPr>
          <w:rFonts w:ascii="Garamond" w:hAnsi="Garamond"/>
          <w:b/>
          <w:sz w:val="22"/>
          <w:szCs w:val="22"/>
        </w:rPr>
        <w:t xml:space="preserve"> </w:t>
      </w:r>
      <w:r w:rsidR="00E066A4" w:rsidRPr="00431E0B">
        <w:rPr>
          <w:rFonts w:ascii="Garamond" w:hAnsi="Garamond"/>
          <w:sz w:val="22"/>
          <w:szCs w:val="22"/>
        </w:rPr>
        <w:t xml:space="preserve">This </w:t>
      </w:r>
      <w:r w:rsidR="00ED5C11" w:rsidRPr="00431E0B">
        <w:rPr>
          <w:rFonts w:ascii="Garamond" w:hAnsi="Garamond"/>
          <w:sz w:val="22"/>
          <w:szCs w:val="22"/>
        </w:rPr>
        <w:t>2</w:t>
      </w:r>
      <w:r w:rsidRPr="00431E0B">
        <w:rPr>
          <w:rFonts w:ascii="Garamond" w:hAnsi="Garamond"/>
          <w:sz w:val="22"/>
          <w:szCs w:val="22"/>
        </w:rPr>
        <w:t xml:space="preserve">-part assignment requires that you </w:t>
      </w:r>
      <w:r w:rsidR="00660F45" w:rsidRPr="00431E0B">
        <w:rPr>
          <w:rFonts w:ascii="Garamond" w:hAnsi="Garamond"/>
          <w:sz w:val="22"/>
          <w:szCs w:val="22"/>
        </w:rPr>
        <w:t>choose a consultation model and apply it to a hypothetical scenario.</w:t>
      </w:r>
      <w:r w:rsidR="007B7918" w:rsidRPr="00431E0B">
        <w:rPr>
          <w:rFonts w:ascii="Garamond" w:hAnsi="Garamond"/>
          <w:sz w:val="22"/>
          <w:szCs w:val="22"/>
        </w:rPr>
        <w:t xml:space="preserve"> </w:t>
      </w:r>
      <w:r w:rsidR="006F4D67" w:rsidRPr="00431E0B">
        <w:rPr>
          <w:rFonts w:ascii="Garamond" w:hAnsi="Garamond"/>
          <w:sz w:val="22"/>
          <w:szCs w:val="22"/>
        </w:rPr>
        <w:t>The p</w:t>
      </w:r>
      <w:r w:rsidR="0014741A" w:rsidRPr="00431E0B">
        <w:rPr>
          <w:rFonts w:ascii="Garamond" w:hAnsi="Garamond"/>
          <w:sz w:val="22"/>
          <w:szCs w:val="22"/>
        </w:rPr>
        <w:t xml:space="preserve">urpose </w:t>
      </w:r>
      <w:r w:rsidR="006F4D67" w:rsidRPr="00431E0B">
        <w:rPr>
          <w:rFonts w:ascii="Garamond" w:hAnsi="Garamond"/>
          <w:sz w:val="22"/>
          <w:szCs w:val="22"/>
        </w:rPr>
        <w:t xml:space="preserve">of this assignment is </w:t>
      </w:r>
      <w:r w:rsidR="00CD3CE2" w:rsidRPr="00431E0B">
        <w:rPr>
          <w:rFonts w:ascii="Garamond" w:hAnsi="Garamond"/>
          <w:sz w:val="22"/>
          <w:szCs w:val="22"/>
        </w:rPr>
        <w:t xml:space="preserve">to provide </w:t>
      </w:r>
      <w:r w:rsidR="006F4D67" w:rsidRPr="00431E0B">
        <w:rPr>
          <w:rFonts w:ascii="Garamond" w:hAnsi="Garamond"/>
          <w:sz w:val="22"/>
          <w:szCs w:val="22"/>
        </w:rPr>
        <w:t>an opportunity to practically apply a consultation model to a consultation</w:t>
      </w:r>
      <w:r w:rsidR="00770CE1" w:rsidRPr="00431E0B">
        <w:rPr>
          <w:rFonts w:ascii="Garamond" w:hAnsi="Garamond"/>
          <w:sz w:val="22"/>
          <w:szCs w:val="22"/>
        </w:rPr>
        <w:t>/</w:t>
      </w:r>
      <w:r w:rsidR="00CD3CE2" w:rsidRPr="00431E0B">
        <w:rPr>
          <w:rFonts w:ascii="Garamond" w:hAnsi="Garamond"/>
          <w:sz w:val="22"/>
          <w:szCs w:val="22"/>
        </w:rPr>
        <w:t>collaboration</w:t>
      </w:r>
      <w:r w:rsidR="006F4D67" w:rsidRPr="00431E0B">
        <w:rPr>
          <w:rFonts w:ascii="Garamond" w:hAnsi="Garamond"/>
          <w:sz w:val="22"/>
          <w:szCs w:val="22"/>
        </w:rPr>
        <w:t xml:space="preserve"> scenario that you </w:t>
      </w:r>
      <w:r w:rsidR="00CD3CE2" w:rsidRPr="00431E0B">
        <w:rPr>
          <w:rFonts w:ascii="Garamond" w:hAnsi="Garamond"/>
          <w:sz w:val="22"/>
          <w:szCs w:val="22"/>
        </w:rPr>
        <w:t>are likely to</w:t>
      </w:r>
      <w:r w:rsidR="006F4D67" w:rsidRPr="00431E0B">
        <w:rPr>
          <w:rFonts w:ascii="Garamond" w:hAnsi="Garamond"/>
          <w:sz w:val="22"/>
          <w:szCs w:val="22"/>
        </w:rPr>
        <w:t xml:space="preserve"> encounter in your future as a</w:t>
      </w:r>
      <w:r w:rsidR="00ED5C11" w:rsidRPr="00431E0B">
        <w:rPr>
          <w:rFonts w:ascii="Garamond" w:hAnsi="Garamond"/>
          <w:sz w:val="22"/>
          <w:szCs w:val="22"/>
        </w:rPr>
        <w:t xml:space="preserve"> school counselor. The 2 </w:t>
      </w:r>
      <w:r w:rsidR="006F4D67" w:rsidRPr="00431E0B">
        <w:rPr>
          <w:rFonts w:ascii="Garamond" w:hAnsi="Garamond"/>
          <w:sz w:val="22"/>
          <w:szCs w:val="22"/>
        </w:rPr>
        <w:t>parts of the assignment include creating a hypothetica</w:t>
      </w:r>
      <w:r w:rsidR="00FF7534" w:rsidRPr="00431E0B">
        <w:rPr>
          <w:rFonts w:ascii="Garamond" w:hAnsi="Garamond"/>
          <w:sz w:val="22"/>
          <w:szCs w:val="22"/>
        </w:rPr>
        <w:t xml:space="preserve">l </w:t>
      </w:r>
      <w:r w:rsidR="00A36752" w:rsidRPr="00431E0B">
        <w:rPr>
          <w:rFonts w:ascii="Garamond" w:hAnsi="Garamond"/>
          <w:sz w:val="22"/>
          <w:szCs w:val="22"/>
        </w:rPr>
        <w:t xml:space="preserve">case </w:t>
      </w:r>
      <w:r w:rsidR="00FF7534" w:rsidRPr="00431E0B">
        <w:rPr>
          <w:rFonts w:ascii="Garamond" w:hAnsi="Garamond"/>
          <w:sz w:val="22"/>
          <w:szCs w:val="22"/>
        </w:rPr>
        <w:t>scenario and</w:t>
      </w:r>
      <w:r w:rsidR="006F4D67" w:rsidRPr="00431E0B">
        <w:rPr>
          <w:rFonts w:ascii="Garamond" w:hAnsi="Garamond"/>
          <w:sz w:val="22"/>
          <w:szCs w:val="22"/>
        </w:rPr>
        <w:t xml:space="preserve"> applying a consultation</w:t>
      </w:r>
      <w:r w:rsidR="00FF7534" w:rsidRPr="00431E0B">
        <w:rPr>
          <w:rFonts w:ascii="Garamond" w:hAnsi="Garamond"/>
          <w:sz w:val="22"/>
          <w:szCs w:val="22"/>
        </w:rPr>
        <w:t xml:space="preserve"> model</w:t>
      </w:r>
      <w:r w:rsidR="006F4D67" w:rsidRPr="00431E0B">
        <w:rPr>
          <w:rFonts w:ascii="Garamond" w:hAnsi="Garamond"/>
          <w:sz w:val="22"/>
          <w:szCs w:val="22"/>
        </w:rPr>
        <w:t xml:space="preserve"> and intervention plan.</w:t>
      </w:r>
    </w:p>
    <w:p w14:paraId="0794F7B6" w14:textId="77777777" w:rsidR="00963AA3" w:rsidRPr="00431E0B" w:rsidRDefault="00963AA3" w:rsidP="00963AA3">
      <w:pPr>
        <w:widowControl w:val="0"/>
        <w:rPr>
          <w:rFonts w:ascii="Garamond" w:hAnsi="Garamond"/>
          <w:sz w:val="22"/>
          <w:szCs w:val="22"/>
        </w:rPr>
      </w:pPr>
    </w:p>
    <w:p w14:paraId="1CDF9F61" w14:textId="7F3545D6" w:rsidR="00924323" w:rsidRPr="00431E0B" w:rsidRDefault="006F4D67" w:rsidP="0049339D">
      <w:pPr>
        <w:pStyle w:val="ListParagraph"/>
        <w:widowControl w:val="0"/>
        <w:numPr>
          <w:ilvl w:val="0"/>
          <w:numId w:val="11"/>
        </w:numPr>
        <w:rPr>
          <w:rFonts w:ascii="Garamond" w:hAnsi="Garamond"/>
          <w:sz w:val="22"/>
          <w:szCs w:val="22"/>
        </w:rPr>
      </w:pPr>
      <w:r w:rsidRPr="00431E0B">
        <w:rPr>
          <w:rFonts w:ascii="Garamond" w:hAnsi="Garamond"/>
          <w:sz w:val="22"/>
          <w:szCs w:val="22"/>
          <w:u w:val="single"/>
        </w:rPr>
        <w:t>Part 1</w:t>
      </w:r>
      <w:r w:rsidR="00ED5C11" w:rsidRPr="00431E0B">
        <w:rPr>
          <w:rFonts w:ascii="Garamond" w:hAnsi="Garamond"/>
          <w:sz w:val="22"/>
          <w:szCs w:val="22"/>
        </w:rPr>
        <w:t>: Scenario</w:t>
      </w:r>
      <w:r w:rsidRPr="00431E0B">
        <w:rPr>
          <w:rFonts w:ascii="Garamond" w:hAnsi="Garamond"/>
          <w:sz w:val="22"/>
          <w:szCs w:val="22"/>
        </w:rPr>
        <w:t xml:space="preserve">):  </w:t>
      </w:r>
    </w:p>
    <w:p w14:paraId="2676FA75" w14:textId="1577FB6C" w:rsidR="0031787C" w:rsidRPr="00431E0B" w:rsidRDefault="007B7918" w:rsidP="0031787C">
      <w:pPr>
        <w:pStyle w:val="ListParagraph"/>
        <w:widowControl w:val="0"/>
        <w:ind w:left="1440"/>
        <w:rPr>
          <w:rFonts w:ascii="Garamond" w:hAnsi="Garamond"/>
          <w:sz w:val="22"/>
          <w:szCs w:val="22"/>
        </w:rPr>
      </w:pPr>
      <w:r w:rsidRPr="00431E0B">
        <w:rPr>
          <w:rFonts w:ascii="Garamond" w:hAnsi="Garamond"/>
          <w:sz w:val="22"/>
          <w:szCs w:val="22"/>
        </w:rPr>
        <w:t xml:space="preserve">Instructions: </w:t>
      </w:r>
      <w:r w:rsidR="006F4D67" w:rsidRPr="00431E0B">
        <w:rPr>
          <w:rFonts w:ascii="Garamond" w:hAnsi="Garamond"/>
          <w:sz w:val="22"/>
          <w:szCs w:val="22"/>
        </w:rPr>
        <w:t>Create a hypothetical consultation</w:t>
      </w:r>
      <w:r w:rsidR="00D776F5" w:rsidRPr="00431E0B">
        <w:rPr>
          <w:rFonts w:ascii="Garamond" w:hAnsi="Garamond"/>
          <w:sz w:val="22"/>
          <w:szCs w:val="22"/>
        </w:rPr>
        <w:t>/collaboration</w:t>
      </w:r>
      <w:r w:rsidR="006F4D67" w:rsidRPr="00431E0B">
        <w:rPr>
          <w:rFonts w:ascii="Garamond" w:hAnsi="Garamond"/>
          <w:sz w:val="22"/>
          <w:szCs w:val="22"/>
        </w:rPr>
        <w:t xml:space="preserve">-related scenario that you </w:t>
      </w:r>
      <w:r w:rsidR="006F4D67" w:rsidRPr="00431E0B">
        <w:rPr>
          <w:rFonts w:ascii="Garamond" w:hAnsi="Garamond"/>
          <w:sz w:val="22"/>
          <w:szCs w:val="22"/>
        </w:rPr>
        <w:lastRenderedPageBreak/>
        <w:t>anticipate experiencing in your future as a</w:t>
      </w:r>
      <w:r w:rsidR="0055593E" w:rsidRPr="00431E0B">
        <w:rPr>
          <w:rFonts w:ascii="Garamond" w:hAnsi="Garamond"/>
          <w:sz w:val="22"/>
          <w:szCs w:val="22"/>
        </w:rPr>
        <w:t xml:space="preserve"> </w:t>
      </w:r>
      <w:r w:rsidR="006F4D67" w:rsidRPr="00431E0B">
        <w:rPr>
          <w:rFonts w:ascii="Garamond" w:hAnsi="Garamond"/>
          <w:sz w:val="22"/>
          <w:szCs w:val="22"/>
        </w:rPr>
        <w:t xml:space="preserve">school counselor. </w:t>
      </w:r>
      <w:r w:rsidR="00921D38" w:rsidRPr="00431E0B">
        <w:rPr>
          <w:rFonts w:ascii="Garamond" w:hAnsi="Garamond"/>
          <w:sz w:val="22"/>
          <w:szCs w:val="22"/>
        </w:rPr>
        <w:t>C</w:t>
      </w:r>
      <w:r w:rsidR="006F4D67" w:rsidRPr="00431E0B">
        <w:rPr>
          <w:rFonts w:ascii="Garamond" w:hAnsi="Garamond"/>
          <w:sz w:val="22"/>
          <w:szCs w:val="22"/>
        </w:rPr>
        <w:t xml:space="preserve">onsider which consultation model you will apply </w:t>
      </w:r>
      <w:r w:rsidRPr="00431E0B">
        <w:rPr>
          <w:rFonts w:ascii="Garamond" w:hAnsi="Garamond"/>
          <w:sz w:val="22"/>
          <w:szCs w:val="22"/>
        </w:rPr>
        <w:t xml:space="preserve">to your problem scenario. </w:t>
      </w:r>
      <w:r w:rsidR="0005454F" w:rsidRPr="00431E0B">
        <w:rPr>
          <w:rFonts w:ascii="Garamond" w:hAnsi="Garamond"/>
          <w:sz w:val="22"/>
          <w:szCs w:val="22"/>
        </w:rPr>
        <w:t>Then write a detailed and specific case example that will be the basis for your consultation</w:t>
      </w:r>
      <w:r w:rsidR="00D776F5" w:rsidRPr="00431E0B">
        <w:rPr>
          <w:rFonts w:ascii="Garamond" w:hAnsi="Garamond"/>
          <w:sz w:val="22"/>
          <w:szCs w:val="22"/>
        </w:rPr>
        <w:t>/collaboration</w:t>
      </w:r>
      <w:r w:rsidR="0005454F" w:rsidRPr="00431E0B">
        <w:rPr>
          <w:rFonts w:ascii="Garamond" w:hAnsi="Garamond"/>
          <w:sz w:val="22"/>
          <w:szCs w:val="22"/>
        </w:rPr>
        <w:t xml:space="preserve"> interv</w:t>
      </w:r>
      <w:r w:rsidR="002478F2" w:rsidRPr="00431E0B">
        <w:rPr>
          <w:rFonts w:ascii="Garamond" w:hAnsi="Garamond"/>
          <w:sz w:val="22"/>
          <w:szCs w:val="22"/>
        </w:rPr>
        <w:t>ention (approximately 1</w:t>
      </w:r>
      <w:r w:rsidR="00381CD5" w:rsidRPr="00431E0B">
        <w:rPr>
          <w:rFonts w:ascii="Garamond" w:hAnsi="Garamond"/>
          <w:sz w:val="22"/>
          <w:szCs w:val="22"/>
        </w:rPr>
        <w:t xml:space="preserve"> </w:t>
      </w:r>
      <w:r w:rsidR="002478F2" w:rsidRPr="00431E0B">
        <w:rPr>
          <w:rFonts w:ascii="Garamond" w:hAnsi="Garamond"/>
          <w:sz w:val="22"/>
          <w:szCs w:val="22"/>
        </w:rPr>
        <w:t>page)</w:t>
      </w:r>
      <w:r w:rsidR="0005454F" w:rsidRPr="00431E0B">
        <w:rPr>
          <w:rFonts w:ascii="Garamond" w:hAnsi="Garamond"/>
          <w:sz w:val="22"/>
          <w:szCs w:val="22"/>
        </w:rPr>
        <w:t xml:space="preserve">.  </w:t>
      </w:r>
    </w:p>
    <w:p w14:paraId="1CE1AB8B" w14:textId="77777777" w:rsidR="003E095C" w:rsidRPr="00431E0B" w:rsidRDefault="003E095C" w:rsidP="0031787C">
      <w:pPr>
        <w:pStyle w:val="ListParagraph"/>
        <w:widowControl w:val="0"/>
        <w:ind w:left="1440"/>
        <w:rPr>
          <w:rFonts w:ascii="Garamond" w:hAnsi="Garamond"/>
          <w:sz w:val="22"/>
          <w:szCs w:val="22"/>
        </w:rPr>
      </w:pPr>
    </w:p>
    <w:p w14:paraId="3CF522B7" w14:textId="1CE18A3D" w:rsidR="00924323" w:rsidRPr="00431E0B" w:rsidRDefault="00314F1A" w:rsidP="0049339D">
      <w:pPr>
        <w:pStyle w:val="ListParagraph"/>
        <w:widowControl w:val="0"/>
        <w:numPr>
          <w:ilvl w:val="0"/>
          <w:numId w:val="11"/>
        </w:numPr>
        <w:rPr>
          <w:rFonts w:ascii="Garamond" w:hAnsi="Garamond"/>
          <w:sz w:val="22"/>
          <w:szCs w:val="22"/>
        </w:rPr>
      </w:pPr>
      <w:r w:rsidRPr="00431E0B">
        <w:rPr>
          <w:rFonts w:ascii="Garamond" w:hAnsi="Garamond"/>
          <w:sz w:val="22"/>
          <w:szCs w:val="22"/>
          <w:u w:val="single"/>
        </w:rPr>
        <w:t xml:space="preserve">Part </w:t>
      </w:r>
      <w:r w:rsidR="00E066A4" w:rsidRPr="00431E0B">
        <w:rPr>
          <w:rFonts w:ascii="Garamond" w:hAnsi="Garamond"/>
          <w:sz w:val="22"/>
          <w:szCs w:val="22"/>
          <w:u w:val="single"/>
        </w:rPr>
        <w:t>2</w:t>
      </w:r>
      <w:r w:rsidRPr="00431E0B">
        <w:rPr>
          <w:rFonts w:ascii="Garamond" w:hAnsi="Garamond"/>
          <w:sz w:val="22"/>
          <w:szCs w:val="22"/>
        </w:rPr>
        <w:t>:  Model Applic</w:t>
      </w:r>
      <w:r w:rsidR="008D7140" w:rsidRPr="00431E0B">
        <w:rPr>
          <w:rFonts w:ascii="Garamond" w:hAnsi="Garamond"/>
          <w:sz w:val="22"/>
          <w:szCs w:val="22"/>
        </w:rPr>
        <w:t xml:space="preserve">ation and Intervention Plan </w:t>
      </w:r>
    </w:p>
    <w:p w14:paraId="6338795E" w14:textId="7904772C" w:rsidR="00314F1A" w:rsidRPr="00431E0B" w:rsidRDefault="007B7918" w:rsidP="00924323">
      <w:pPr>
        <w:pStyle w:val="ListParagraph"/>
        <w:widowControl w:val="0"/>
        <w:ind w:left="1440"/>
        <w:rPr>
          <w:rFonts w:ascii="Garamond" w:hAnsi="Garamond"/>
          <w:sz w:val="22"/>
          <w:szCs w:val="22"/>
        </w:rPr>
      </w:pPr>
      <w:r w:rsidRPr="00431E0B">
        <w:rPr>
          <w:rFonts w:ascii="Garamond" w:hAnsi="Garamond"/>
          <w:sz w:val="22"/>
          <w:szCs w:val="22"/>
        </w:rPr>
        <w:t xml:space="preserve">Instructions: </w:t>
      </w:r>
      <w:r w:rsidR="009E2683" w:rsidRPr="00431E0B">
        <w:rPr>
          <w:rFonts w:ascii="Garamond" w:hAnsi="Garamond"/>
          <w:sz w:val="22"/>
          <w:szCs w:val="22"/>
        </w:rPr>
        <w:t>Building upon Part 1,</w:t>
      </w:r>
      <w:r w:rsidR="006D6722" w:rsidRPr="00431E0B">
        <w:rPr>
          <w:rFonts w:ascii="Garamond" w:hAnsi="Garamond"/>
          <w:sz w:val="22"/>
          <w:szCs w:val="22"/>
        </w:rPr>
        <w:t xml:space="preserve"> </w:t>
      </w:r>
      <w:r w:rsidR="008754D7" w:rsidRPr="00431E0B">
        <w:rPr>
          <w:rFonts w:ascii="Garamond" w:hAnsi="Garamond"/>
          <w:sz w:val="22"/>
          <w:szCs w:val="22"/>
        </w:rPr>
        <w:t>apply your chos</w:t>
      </w:r>
      <w:r w:rsidR="006D6722" w:rsidRPr="00431E0B">
        <w:rPr>
          <w:rFonts w:ascii="Garamond" w:hAnsi="Garamond"/>
          <w:sz w:val="22"/>
          <w:szCs w:val="22"/>
        </w:rPr>
        <w:t xml:space="preserve">en </w:t>
      </w:r>
      <w:r w:rsidR="00314F1A" w:rsidRPr="00431E0B">
        <w:rPr>
          <w:rFonts w:ascii="Garamond" w:hAnsi="Garamond"/>
          <w:sz w:val="22"/>
          <w:szCs w:val="22"/>
        </w:rPr>
        <w:t>consultation</w:t>
      </w:r>
      <w:r w:rsidR="00D776F5" w:rsidRPr="00431E0B">
        <w:rPr>
          <w:rFonts w:ascii="Garamond" w:hAnsi="Garamond"/>
          <w:sz w:val="22"/>
          <w:szCs w:val="22"/>
        </w:rPr>
        <w:t>/collaboration</w:t>
      </w:r>
      <w:r w:rsidR="00314F1A" w:rsidRPr="00431E0B">
        <w:rPr>
          <w:rFonts w:ascii="Garamond" w:hAnsi="Garamond"/>
          <w:sz w:val="22"/>
          <w:szCs w:val="22"/>
        </w:rPr>
        <w:t xml:space="preserve"> model to your hypothetical scenario by creating a </w:t>
      </w:r>
      <w:r w:rsidRPr="00431E0B">
        <w:rPr>
          <w:rFonts w:ascii="Garamond" w:hAnsi="Garamond"/>
          <w:sz w:val="22"/>
          <w:szCs w:val="22"/>
        </w:rPr>
        <w:t xml:space="preserve">model-based intervention plan. </w:t>
      </w:r>
      <w:r w:rsidR="00AB613D" w:rsidRPr="00431E0B">
        <w:rPr>
          <w:rFonts w:ascii="Garamond" w:hAnsi="Garamond"/>
          <w:sz w:val="22"/>
          <w:szCs w:val="22"/>
        </w:rPr>
        <w:t>The content of this plan</w:t>
      </w:r>
      <w:r w:rsidR="00314F1A" w:rsidRPr="00431E0B">
        <w:rPr>
          <w:rFonts w:ascii="Garamond" w:hAnsi="Garamond"/>
          <w:sz w:val="22"/>
          <w:szCs w:val="22"/>
        </w:rPr>
        <w:t xml:space="preserve"> will depend on your scenario and</w:t>
      </w:r>
      <w:r w:rsidR="00F427E8" w:rsidRPr="00431E0B">
        <w:rPr>
          <w:rFonts w:ascii="Garamond" w:hAnsi="Garamond"/>
          <w:sz w:val="22"/>
          <w:szCs w:val="22"/>
        </w:rPr>
        <w:t xml:space="preserve"> your chosen</w:t>
      </w:r>
      <w:r w:rsidR="00314F1A" w:rsidRPr="00431E0B">
        <w:rPr>
          <w:rFonts w:ascii="Garamond" w:hAnsi="Garamond"/>
          <w:sz w:val="22"/>
          <w:szCs w:val="22"/>
        </w:rPr>
        <w:t xml:space="preserve"> consultation</w:t>
      </w:r>
      <w:r w:rsidR="00D776F5" w:rsidRPr="00431E0B">
        <w:rPr>
          <w:rFonts w:ascii="Garamond" w:hAnsi="Garamond"/>
          <w:sz w:val="22"/>
          <w:szCs w:val="22"/>
        </w:rPr>
        <w:t>/collaboration</w:t>
      </w:r>
      <w:r w:rsidR="00314F1A" w:rsidRPr="00431E0B">
        <w:rPr>
          <w:rFonts w:ascii="Garamond" w:hAnsi="Garamond"/>
          <w:sz w:val="22"/>
          <w:szCs w:val="22"/>
        </w:rPr>
        <w:t xml:space="preserve"> model</w:t>
      </w:r>
      <w:r w:rsidRPr="00431E0B">
        <w:rPr>
          <w:rFonts w:ascii="Garamond" w:hAnsi="Garamond"/>
          <w:sz w:val="22"/>
          <w:szCs w:val="22"/>
        </w:rPr>
        <w:t>,</w:t>
      </w:r>
      <w:r w:rsidR="005622FB" w:rsidRPr="00431E0B">
        <w:rPr>
          <w:rFonts w:ascii="Garamond" w:hAnsi="Garamond"/>
          <w:sz w:val="22"/>
          <w:szCs w:val="22"/>
        </w:rPr>
        <w:t xml:space="preserve"> and</w:t>
      </w:r>
      <w:r w:rsidR="00314F1A" w:rsidRPr="00431E0B">
        <w:rPr>
          <w:rFonts w:ascii="Garamond" w:hAnsi="Garamond"/>
          <w:sz w:val="22"/>
          <w:szCs w:val="22"/>
        </w:rPr>
        <w:t xml:space="preserve"> should include a th</w:t>
      </w:r>
      <w:r w:rsidR="005622FB" w:rsidRPr="00431E0B">
        <w:rPr>
          <w:rFonts w:ascii="Garamond" w:hAnsi="Garamond"/>
          <w:sz w:val="22"/>
          <w:szCs w:val="22"/>
        </w:rPr>
        <w:t xml:space="preserve">orough and detailed explanation of the model’s application. </w:t>
      </w:r>
      <w:r w:rsidRPr="00431E0B">
        <w:rPr>
          <w:rFonts w:ascii="Garamond" w:hAnsi="Garamond"/>
          <w:sz w:val="22"/>
          <w:szCs w:val="22"/>
        </w:rPr>
        <w:t>This 2</w:t>
      </w:r>
      <w:r w:rsidR="00607916" w:rsidRPr="00431E0B">
        <w:rPr>
          <w:rFonts w:ascii="Garamond" w:hAnsi="Garamond"/>
          <w:sz w:val="22"/>
          <w:szCs w:val="22"/>
        </w:rPr>
        <w:t xml:space="preserve"> to 4-page paper should be written in first person; imagine explaining in detail </w:t>
      </w:r>
      <w:r w:rsidR="00D904E0" w:rsidRPr="00431E0B">
        <w:rPr>
          <w:rFonts w:ascii="Garamond" w:hAnsi="Garamond"/>
          <w:sz w:val="22"/>
          <w:szCs w:val="22"/>
        </w:rPr>
        <w:t>to your principal or a parent how you intervened via consultation</w:t>
      </w:r>
      <w:r w:rsidR="00D776F5" w:rsidRPr="00431E0B">
        <w:rPr>
          <w:rFonts w:ascii="Garamond" w:hAnsi="Garamond"/>
          <w:sz w:val="22"/>
          <w:szCs w:val="22"/>
        </w:rPr>
        <w:t xml:space="preserve"> or collaboration</w:t>
      </w:r>
      <w:r w:rsidR="00D904E0" w:rsidRPr="00431E0B">
        <w:rPr>
          <w:rFonts w:ascii="Garamond" w:hAnsi="Garamond"/>
          <w:sz w:val="22"/>
          <w:szCs w:val="22"/>
        </w:rPr>
        <w:t xml:space="preserve"> to address the problem outlined in your scenario. It’s a story</w:t>
      </w:r>
      <w:r w:rsidR="00991AB1" w:rsidRPr="00431E0B">
        <w:rPr>
          <w:rFonts w:ascii="Garamond" w:hAnsi="Garamond"/>
          <w:sz w:val="22"/>
          <w:szCs w:val="22"/>
        </w:rPr>
        <w:t>!</w:t>
      </w:r>
    </w:p>
    <w:p w14:paraId="4F90457D" w14:textId="77777777" w:rsidR="003E095C" w:rsidRPr="00431E0B" w:rsidRDefault="003E095C" w:rsidP="003E095C">
      <w:pPr>
        <w:pStyle w:val="ListParagraph"/>
        <w:widowControl w:val="0"/>
        <w:rPr>
          <w:rFonts w:ascii="Garamond" w:hAnsi="Garamond"/>
          <w:sz w:val="22"/>
          <w:szCs w:val="22"/>
        </w:rPr>
      </w:pPr>
    </w:p>
    <w:p w14:paraId="6967A521" w14:textId="1EA2A803" w:rsidR="003E095C" w:rsidRPr="00431E0B" w:rsidRDefault="00120AC2" w:rsidP="0049339D">
      <w:pPr>
        <w:pStyle w:val="ListParagraph"/>
        <w:widowControl w:val="0"/>
        <w:numPr>
          <w:ilvl w:val="0"/>
          <w:numId w:val="11"/>
        </w:numPr>
        <w:rPr>
          <w:rFonts w:ascii="Garamond" w:hAnsi="Garamond"/>
          <w:sz w:val="22"/>
          <w:szCs w:val="22"/>
        </w:rPr>
      </w:pPr>
      <w:r w:rsidRPr="00431E0B">
        <w:rPr>
          <w:rFonts w:ascii="Garamond" w:hAnsi="Garamond"/>
          <w:sz w:val="22"/>
          <w:szCs w:val="22"/>
        </w:rPr>
        <w:t xml:space="preserve">Your </w:t>
      </w:r>
      <w:r w:rsidR="00273F56" w:rsidRPr="00431E0B">
        <w:rPr>
          <w:rFonts w:ascii="Garamond" w:hAnsi="Garamond"/>
          <w:sz w:val="22"/>
          <w:szCs w:val="22"/>
        </w:rPr>
        <w:t xml:space="preserve">model application and </w:t>
      </w:r>
      <w:r w:rsidRPr="00431E0B">
        <w:rPr>
          <w:rFonts w:ascii="Garamond" w:hAnsi="Garamond"/>
          <w:sz w:val="22"/>
          <w:szCs w:val="22"/>
        </w:rPr>
        <w:t xml:space="preserve">intervention plan should outline </w:t>
      </w:r>
      <w:r w:rsidRPr="00431E0B">
        <w:rPr>
          <w:rFonts w:ascii="Garamond" w:hAnsi="Garamond"/>
          <w:i/>
          <w:sz w:val="22"/>
          <w:szCs w:val="22"/>
        </w:rPr>
        <w:t xml:space="preserve">in detail </w:t>
      </w:r>
      <w:r w:rsidRPr="00431E0B">
        <w:rPr>
          <w:rFonts w:ascii="Garamond" w:hAnsi="Garamond"/>
          <w:sz w:val="22"/>
          <w:szCs w:val="22"/>
        </w:rPr>
        <w:t>the steps by which you consulted</w:t>
      </w:r>
      <w:r w:rsidR="004C3DB8" w:rsidRPr="00431E0B">
        <w:rPr>
          <w:rFonts w:ascii="Garamond" w:hAnsi="Garamond"/>
          <w:sz w:val="22"/>
          <w:szCs w:val="22"/>
        </w:rPr>
        <w:t xml:space="preserve"> or collaborated</w:t>
      </w:r>
      <w:r w:rsidRPr="00431E0B">
        <w:rPr>
          <w:rFonts w:ascii="Garamond" w:hAnsi="Garamond"/>
          <w:sz w:val="22"/>
          <w:szCs w:val="22"/>
        </w:rPr>
        <w:t xml:space="preserve"> with the consulte</w:t>
      </w:r>
      <w:r w:rsidR="00273F56" w:rsidRPr="00431E0B">
        <w:rPr>
          <w:rFonts w:ascii="Garamond" w:hAnsi="Garamond"/>
          <w:sz w:val="22"/>
          <w:szCs w:val="22"/>
        </w:rPr>
        <w:t>e</w:t>
      </w:r>
      <w:r w:rsidR="004C3DB8" w:rsidRPr="00431E0B">
        <w:rPr>
          <w:rFonts w:ascii="Garamond" w:hAnsi="Garamond"/>
          <w:sz w:val="22"/>
          <w:szCs w:val="22"/>
        </w:rPr>
        <w:t xml:space="preserve"> or collaborator</w:t>
      </w:r>
      <w:r w:rsidR="00273F56" w:rsidRPr="00431E0B">
        <w:rPr>
          <w:rFonts w:ascii="Garamond" w:hAnsi="Garamond"/>
          <w:sz w:val="22"/>
          <w:szCs w:val="22"/>
        </w:rPr>
        <w:t xml:space="preserve"> to address the issue.</w:t>
      </w:r>
      <w:r w:rsidRPr="00431E0B">
        <w:rPr>
          <w:rFonts w:ascii="Garamond" w:hAnsi="Garamond"/>
          <w:sz w:val="22"/>
          <w:szCs w:val="22"/>
        </w:rPr>
        <w:t xml:space="preserve"> For example, using the Individual Psychology Approach to School Counselor Consultation</w:t>
      </w:r>
      <w:r w:rsidR="00273F56" w:rsidRPr="00431E0B">
        <w:rPr>
          <w:rFonts w:ascii="Garamond" w:hAnsi="Garamond"/>
          <w:sz w:val="22"/>
          <w:szCs w:val="22"/>
        </w:rPr>
        <w:t xml:space="preserve"> Model</w:t>
      </w:r>
      <w:r w:rsidRPr="00431E0B">
        <w:rPr>
          <w:rFonts w:ascii="Garamond" w:hAnsi="Garamond"/>
          <w:sz w:val="22"/>
          <w:szCs w:val="22"/>
        </w:rPr>
        <w:t xml:space="preserve">, </w:t>
      </w:r>
      <w:r w:rsidR="00273F56" w:rsidRPr="00431E0B">
        <w:rPr>
          <w:rFonts w:ascii="Garamond" w:hAnsi="Garamond"/>
          <w:sz w:val="22"/>
          <w:szCs w:val="22"/>
        </w:rPr>
        <w:t xml:space="preserve">you would include </w:t>
      </w:r>
      <w:r w:rsidR="00DF7C09" w:rsidRPr="00431E0B">
        <w:rPr>
          <w:rFonts w:ascii="Garamond" w:hAnsi="Garamond"/>
          <w:sz w:val="22"/>
          <w:szCs w:val="22"/>
        </w:rPr>
        <w:t>a step-by-step explanation, with narrative</w:t>
      </w:r>
      <w:r w:rsidR="00991AB1" w:rsidRPr="00431E0B">
        <w:rPr>
          <w:rFonts w:ascii="Garamond" w:hAnsi="Garamond"/>
          <w:sz w:val="22"/>
          <w:szCs w:val="22"/>
        </w:rPr>
        <w:t>/dialogue</w:t>
      </w:r>
      <w:r w:rsidR="00DF7C09" w:rsidRPr="00431E0B">
        <w:rPr>
          <w:rFonts w:ascii="Garamond" w:hAnsi="Garamond"/>
          <w:sz w:val="22"/>
          <w:szCs w:val="22"/>
        </w:rPr>
        <w:t xml:space="preserve"> from the actors, including yourself, outlining the process</w:t>
      </w:r>
      <w:r w:rsidR="002D5EA7" w:rsidRPr="00431E0B">
        <w:rPr>
          <w:rFonts w:ascii="Garamond" w:hAnsi="Garamond"/>
          <w:sz w:val="22"/>
          <w:szCs w:val="22"/>
        </w:rPr>
        <w:t xml:space="preserve"> of consultation from beginning to end</w:t>
      </w:r>
      <w:r w:rsidR="00DF7C09" w:rsidRPr="00431E0B">
        <w:rPr>
          <w:rFonts w:ascii="Garamond" w:hAnsi="Garamond"/>
          <w:sz w:val="22"/>
          <w:szCs w:val="22"/>
        </w:rPr>
        <w:t>:</w:t>
      </w:r>
    </w:p>
    <w:p w14:paraId="6C75CDD4" w14:textId="77777777" w:rsidR="003E095C" w:rsidRPr="00431E0B" w:rsidRDefault="003F2CE8" w:rsidP="0049339D">
      <w:pPr>
        <w:pStyle w:val="ListParagraph"/>
        <w:widowControl w:val="0"/>
        <w:numPr>
          <w:ilvl w:val="1"/>
          <w:numId w:val="11"/>
        </w:numPr>
        <w:rPr>
          <w:rFonts w:ascii="Garamond" w:hAnsi="Garamond"/>
          <w:sz w:val="22"/>
          <w:szCs w:val="22"/>
        </w:rPr>
      </w:pPr>
      <w:r w:rsidRPr="00431E0B">
        <w:rPr>
          <w:rFonts w:ascii="Garamond" w:hAnsi="Garamond"/>
          <w:sz w:val="22"/>
          <w:szCs w:val="22"/>
        </w:rPr>
        <w:t xml:space="preserve">Before </w:t>
      </w:r>
      <w:r w:rsidR="001B4C99" w:rsidRPr="00431E0B">
        <w:rPr>
          <w:rFonts w:ascii="Garamond" w:hAnsi="Garamond"/>
          <w:sz w:val="22"/>
          <w:szCs w:val="22"/>
        </w:rPr>
        <w:t>the</w:t>
      </w:r>
      <w:r w:rsidRPr="00431E0B">
        <w:rPr>
          <w:rFonts w:ascii="Garamond" w:hAnsi="Garamond"/>
          <w:sz w:val="22"/>
          <w:szCs w:val="22"/>
        </w:rPr>
        <w:t xml:space="preserve"> Consultation: </w:t>
      </w:r>
      <w:r w:rsidR="00974791" w:rsidRPr="00431E0B">
        <w:rPr>
          <w:rFonts w:ascii="Garamond" w:hAnsi="Garamond"/>
          <w:sz w:val="22"/>
          <w:szCs w:val="22"/>
        </w:rPr>
        <w:t>(a) Ask why and briefly explain the process; (b) gather background information; and (c) think about possible solutions and plan for the consultation meeting.</w:t>
      </w:r>
    </w:p>
    <w:p w14:paraId="3DD53533" w14:textId="77777777" w:rsidR="00181A41" w:rsidRPr="00431E0B" w:rsidRDefault="001B4C99" w:rsidP="0049339D">
      <w:pPr>
        <w:pStyle w:val="ListParagraph"/>
        <w:widowControl w:val="0"/>
        <w:numPr>
          <w:ilvl w:val="1"/>
          <w:numId w:val="11"/>
        </w:numPr>
        <w:rPr>
          <w:rFonts w:ascii="Garamond" w:hAnsi="Garamond"/>
          <w:sz w:val="22"/>
          <w:szCs w:val="22"/>
        </w:rPr>
      </w:pPr>
      <w:r w:rsidRPr="00431E0B">
        <w:rPr>
          <w:rFonts w:ascii="Garamond" w:hAnsi="Garamond"/>
          <w:sz w:val="22"/>
          <w:szCs w:val="22"/>
        </w:rPr>
        <w:t xml:space="preserve">During the Consultation: </w:t>
      </w:r>
      <w:r w:rsidR="008731AD" w:rsidRPr="00431E0B">
        <w:rPr>
          <w:rFonts w:ascii="Garamond" w:hAnsi="Garamond"/>
          <w:sz w:val="22"/>
          <w:szCs w:val="22"/>
        </w:rPr>
        <w:t>(a) Provide structure, (b) start with positives/strengths, (c) guide with five questions, (d) fill in gaps, (e) clarify goal of behavior, (f) provide encouragement, and (g) build a plan.</w:t>
      </w:r>
    </w:p>
    <w:p w14:paraId="1DF41AC3" w14:textId="4801F219" w:rsidR="009571A0" w:rsidRPr="00431E0B" w:rsidRDefault="001B4C99" w:rsidP="0049339D">
      <w:pPr>
        <w:pStyle w:val="ListParagraph"/>
        <w:widowControl w:val="0"/>
        <w:numPr>
          <w:ilvl w:val="1"/>
          <w:numId w:val="11"/>
        </w:numPr>
        <w:rPr>
          <w:rFonts w:ascii="Garamond" w:hAnsi="Garamond"/>
          <w:sz w:val="22"/>
          <w:szCs w:val="22"/>
        </w:rPr>
      </w:pPr>
      <w:r w:rsidRPr="00431E0B">
        <w:rPr>
          <w:rFonts w:ascii="Garamond" w:hAnsi="Garamond"/>
          <w:sz w:val="22"/>
          <w:szCs w:val="22"/>
        </w:rPr>
        <w:t xml:space="preserve">After the Consultation: </w:t>
      </w:r>
      <w:r w:rsidR="002D5EA7" w:rsidRPr="00431E0B">
        <w:rPr>
          <w:rFonts w:ascii="Garamond" w:hAnsi="Garamond"/>
          <w:sz w:val="22"/>
          <w:szCs w:val="22"/>
        </w:rPr>
        <w:t>F</w:t>
      </w:r>
      <w:r w:rsidR="00271F8C" w:rsidRPr="00431E0B">
        <w:rPr>
          <w:rFonts w:ascii="Garamond" w:hAnsi="Garamond"/>
          <w:sz w:val="22"/>
          <w:szCs w:val="22"/>
        </w:rPr>
        <w:t>ollow-through, follow-up, and troubleshooting or coaching.</w:t>
      </w:r>
    </w:p>
    <w:p w14:paraId="35EC33F1" w14:textId="7728E1A8" w:rsidR="002D5EA7" w:rsidRPr="00431E0B" w:rsidRDefault="009571A0" w:rsidP="0049339D">
      <w:pPr>
        <w:pStyle w:val="ListParagraph"/>
        <w:widowControl w:val="0"/>
        <w:numPr>
          <w:ilvl w:val="1"/>
          <w:numId w:val="5"/>
        </w:numPr>
        <w:rPr>
          <w:rFonts w:ascii="Garamond" w:hAnsi="Garamond"/>
          <w:sz w:val="22"/>
          <w:szCs w:val="22"/>
        </w:rPr>
      </w:pPr>
      <w:r w:rsidRPr="00431E0B">
        <w:rPr>
          <w:rFonts w:ascii="Garamond" w:hAnsi="Garamond"/>
          <w:sz w:val="22"/>
          <w:szCs w:val="22"/>
        </w:rPr>
        <w:t>The final product should tell a complete story of how you used your selected consultation</w:t>
      </w:r>
      <w:r w:rsidR="004C3DB8" w:rsidRPr="00431E0B">
        <w:rPr>
          <w:rFonts w:ascii="Garamond" w:hAnsi="Garamond"/>
          <w:sz w:val="22"/>
          <w:szCs w:val="22"/>
        </w:rPr>
        <w:t xml:space="preserve"> or collaboration model to work with an another individual or grou</w:t>
      </w:r>
      <w:r w:rsidR="00E817CB" w:rsidRPr="00431E0B">
        <w:rPr>
          <w:rFonts w:ascii="Garamond" w:hAnsi="Garamond"/>
          <w:sz w:val="22"/>
          <w:szCs w:val="22"/>
        </w:rPr>
        <w:t xml:space="preserve">p to help a student(s) </w:t>
      </w:r>
      <w:r w:rsidR="004C3DB8" w:rsidRPr="00431E0B">
        <w:rPr>
          <w:rFonts w:ascii="Garamond" w:hAnsi="Garamond"/>
          <w:sz w:val="22"/>
          <w:szCs w:val="22"/>
        </w:rPr>
        <w:t>at need</w:t>
      </w:r>
      <w:r w:rsidR="001C75DC" w:rsidRPr="00431E0B">
        <w:rPr>
          <w:rFonts w:ascii="Garamond" w:hAnsi="Garamond"/>
          <w:sz w:val="22"/>
          <w:szCs w:val="22"/>
        </w:rPr>
        <w:t>. You are free to embellish your story with backstory and imaginative narratives!</w:t>
      </w:r>
      <w:r w:rsidRPr="00431E0B">
        <w:rPr>
          <w:rFonts w:ascii="Garamond" w:hAnsi="Garamond"/>
          <w:sz w:val="22"/>
          <w:szCs w:val="22"/>
        </w:rPr>
        <w:t xml:space="preserve"> </w:t>
      </w:r>
      <w:r w:rsidR="005A5D2B" w:rsidRPr="00431E0B">
        <w:rPr>
          <w:rFonts w:ascii="Garamond" w:hAnsi="Garamond"/>
          <w:sz w:val="22"/>
          <w:szCs w:val="22"/>
        </w:rPr>
        <w:t>(Approximately 5+ pages)</w:t>
      </w:r>
    </w:p>
    <w:p w14:paraId="7665D7B9" w14:textId="50E1F931" w:rsidR="00997576" w:rsidRPr="00431E0B" w:rsidRDefault="00997576" w:rsidP="00997576">
      <w:pPr>
        <w:widowControl w:val="0"/>
        <w:rPr>
          <w:rFonts w:ascii="Garamond" w:hAnsi="Garamond"/>
          <w:sz w:val="22"/>
          <w:szCs w:val="22"/>
        </w:rPr>
      </w:pPr>
    </w:p>
    <w:p w14:paraId="09BD90A7" w14:textId="52D4B002" w:rsidR="000B0FEA" w:rsidRPr="00431E0B" w:rsidRDefault="000B0FEA" w:rsidP="00431E0B">
      <w:pPr>
        <w:widowControl w:val="0"/>
        <w:rPr>
          <w:rFonts w:ascii="Garamond" w:hAnsi="Garamond"/>
          <w:sz w:val="22"/>
          <w:szCs w:val="22"/>
        </w:rPr>
      </w:pPr>
      <w:r w:rsidRPr="00431E0B">
        <w:rPr>
          <w:rFonts w:ascii="Garamond" w:hAnsi="Garamond"/>
          <w:b/>
          <w:sz w:val="22"/>
          <w:szCs w:val="22"/>
          <w:u w:val="single"/>
        </w:rPr>
        <w:t xml:space="preserve">Book Group Discussions </w:t>
      </w:r>
      <w:r w:rsidR="001675C9">
        <w:rPr>
          <w:rFonts w:ascii="Garamond" w:hAnsi="Garamond"/>
          <w:b/>
          <w:sz w:val="22"/>
          <w:szCs w:val="22"/>
          <w:u w:val="single"/>
        </w:rPr>
        <w:t>(4</w:t>
      </w:r>
      <w:r w:rsidR="00F17496">
        <w:rPr>
          <w:rFonts w:ascii="Garamond" w:hAnsi="Garamond"/>
          <w:b/>
          <w:sz w:val="22"/>
          <w:szCs w:val="22"/>
          <w:u w:val="single"/>
        </w:rPr>
        <w:t>0</w:t>
      </w:r>
      <w:r w:rsidR="00B261D8">
        <w:rPr>
          <w:rFonts w:ascii="Garamond" w:hAnsi="Garamond"/>
          <w:b/>
          <w:sz w:val="22"/>
          <w:szCs w:val="22"/>
          <w:u w:val="single"/>
        </w:rPr>
        <w:t xml:space="preserve"> </w:t>
      </w:r>
      <w:r w:rsidRPr="00431E0B">
        <w:rPr>
          <w:rFonts w:ascii="Garamond" w:hAnsi="Garamond"/>
          <w:b/>
          <w:sz w:val="22"/>
          <w:szCs w:val="22"/>
          <w:u w:val="single"/>
        </w:rPr>
        <w:t>points)</w:t>
      </w:r>
      <w:r w:rsidRPr="00431E0B">
        <w:rPr>
          <w:rFonts w:ascii="Garamond" w:hAnsi="Garamond"/>
          <w:b/>
          <w:sz w:val="22"/>
          <w:szCs w:val="22"/>
        </w:rPr>
        <w:t xml:space="preserve">:  </w:t>
      </w:r>
    </w:p>
    <w:p w14:paraId="3526EE8F" w14:textId="77777777" w:rsidR="00327129" w:rsidRPr="00327129" w:rsidRDefault="00327129" w:rsidP="00327129">
      <w:pPr>
        <w:widowControl w:val="0"/>
        <w:rPr>
          <w:rFonts w:ascii="Garamond" w:hAnsi="Garamond"/>
          <w:sz w:val="22"/>
          <w:szCs w:val="22"/>
        </w:rPr>
      </w:pPr>
    </w:p>
    <w:p w14:paraId="47C1CB1A" w14:textId="44E8E17E" w:rsidR="000B0FEA" w:rsidRDefault="000B0FEA" w:rsidP="0049339D">
      <w:pPr>
        <w:pStyle w:val="ListParagraph"/>
        <w:widowControl w:val="0"/>
        <w:numPr>
          <w:ilvl w:val="0"/>
          <w:numId w:val="1"/>
        </w:numPr>
        <w:rPr>
          <w:rFonts w:ascii="Garamond" w:hAnsi="Garamond"/>
          <w:sz w:val="22"/>
          <w:szCs w:val="22"/>
        </w:rPr>
      </w:pPr>
      <w:r w:rsidRPr="00E07DF3">
        <w:rPr>
          <w:rFonts w:ascii="Garamond" w:hAnsi="Garamond"/>
          <w:sz w:val="22"/>
          <w:szCs w:val="22"/>
          <w:u w:val="single"/>
        </w:rPr>
        <w:t>Book Group Discussions</w:t>
      </w:r>
      <w:r w:rsidRPr="00E07DF3">
        <w:rPr>
          <w:rFonts w:ascii="Garamond" w:hAnsi="Garamond"/>
          <w:sz w:val="22"/>
          <w:szCs w:val="22"/>
        </w:rPr>
        <w:t xml:space="preserve">:  </w:t>
      </w:r>
      <w:r w:rsidR="00C67DD0">
        <w:rPr>
          <w:rFonts w:ascii="Garamond" w:hAnsi="Garamond"/>
          <w:sz w:val="22"/>
          <w:szCs w:val="22"/>
        </w:rPr>
        <w:t xml:space="preserve">In groups of four, students will select a book of their collective choosing that </w:t>
      </w:r>
      <w:r w:rsidR="00E43D08">
        <w:rPr>
          <w:rFonts w:ascii="Garamond" w:hAnsi="Garamond"/>
          <w:sz w:val="22"/>
          <w:szCs w:val="22"/>
        </w:rPr>
        <w:t xml:space="preserve">no one in the group has read before. The </w:t>
      </w:r>
      <w:r w:rsidR="00124C22">
        <w:rPr>
          <w:rFonts w:ascii="Garamond" w:hAnsi="Garamond"/>
          <w:sz w:val="22"/>
          <w:szCs w:val="22"/>
        </w:rPr>
        <w:t xml:space="preserve">focus of the book should </w:t>
      </w:r>
      <w:r w:rsidR="009B6C62">
        <w:rPr>
          <w:rFonts w:ascii="Garamond" w:hAnsi="Garamond"/>
          <w:sz w:val="22"/>
          <w:szCs w:val="22"/>
        </w:rPr>
        <w:t>h</w:t>
      </w:r>
      <w:r w:rsidR="00B2540D">
        <w:rPr>
          <w:rFonts w:ascii="Garamond" w:hAnsi="Garamond"/>
          <w:sz w:val="22"/>
          <w:szCs w:val="22"/>
        </w:rPr>
        <w:t>elp the students in some way to</w:t>
      </w:r>
      <w:r w:rsidR="00B47C34">
        <w:rPr>
          <w:rFonts w:ascii="Garamond" w:hAnsi="Garamond"/>
          <w:sz w:val="22"/>
          <w:szCs w:val="22"/>
        </w:rPr>
        <w:t xml:space="preserve"> become</w:t>
      </w:r>
      <w:r w:rsidR="00B2540D">
        <w:rPr>
          <w:rFonts w:ascii="Garamond" w:hAnsi="Garamond"/>
          <w:sz w:val="22"/>
          <w:szCs w:val="22"/>
        </w:rPr>
        <w:t xml:space="preserve"> better school counselors. </w:t>
      </w:r>
      <w:r w:rsidR="004051F9">
        <w:rPr>
          <w:rFonts w:ascii="Garamond" w:hAnsi="Garamond"/>
          <w:sz w:val="22"/>
          <w:szCs w:val="22"/>
        </w:rPr>
        <w:t>U</w:t>
      </w:r>
      <w:r w:rsidR="00DB1DD6">
        <w:rPr>
          <w:rFonts w:ascii="Garamond" w:hAnsi="Garamond"/>
          <w:sz w:val="22"/>
          <w:szCs w:val="22"/>
        </w:rPr>
        <w:t>s</w:t>
      </w:r>
      <w:r w:rsidR="004051F9">
        <w:rPr>
          <w:rFonts w:ascii="Garamond" w:hAnsi="Garamond"/>
          <w:sz w:val="22"/>
          <w:szCs w:val="22"/>
        </w:rPr>
        <w:t>ing</w:t>
      </w:r>
      <w:r w:rsidRPr="00E07DF3">
        <w:rPr>
          <w:rFonts w:ascii="Garamond" w:hAnsi="Garamond"/>
          <w:i/>
          <w:sz w:val="22"/>
          <w:szCs w:val="22"/>
        </w:rPr>
        <w:t xml:space="preserve"> </w:t>
      </w:r>
      <w:r w:rsidRPr="00DB1DD6">
        <w:rPr>
          <w:rFonts w:ascii="Garamond" w:hAnsi="Garamond"/>
          <w:iCs/>
          <w:sz w:val="22"/>
          <w:szCs w:val="22"/>
        </w:rPr>
        <w:t>the questions below</w:t>
      </w:r>
      <w:r w:rsidR="004051F9">
        <w:rPr>
          <w:rFonts w:ascii="Garamond" w:hAnsi="Garamond"/>
          <w:iCs/>
          <w:sz w:val="22"/>
          <w:szCs w:val="22"/>
        </w:rPr>
        <w:t xml:space="preserve">, groups will </w:t>
      </w:r>
      <w:r w:rsidR="001D74D4">
        <w:rPr>
          <w:rFonts w:ascii="Garamond" w:hAnsi="Garamond"/>
          <w:iCs/>
          <w:sz w:val="22"/>
          <w:szCs w:val="22"/>
        </w:rPr>
        <w:t xml:space="preserve">thoughtfully consider </w:t>
      </w:r>
      <w:r w:rsidRPr="00E07DF3">
        <w:rPr>
          <w:rFonts w:ascii="Garamond" w:hAnsi="Garamond"/>
          <w:sz w:val="22"/>
          <w:szCs w:val="22"/>
        </w:rPr>
        <w:t xml:space="preserve">how </w:t>
      </w:r>
      <w:r w:rsidR="007E6A3B" w:rsidRPr="00E07DF3">
        <w:rPr>
          <w:rFonts w:ascii="Garamond" w:hAnsi="Garamond"/>
          <w:sz w:val="22"/>
          <w:szCs w:val="22"/>
        </w:rPr>
        <w:t>the</w:t>
      </w:r>
      <w:r w:rsidRPr="00E07DF3">
        <w:rPr>
          <w:rFonts w:ascii="Garamond" w:hAnsi="Garamond"/>
          <w:sz w:val="22"/>
          <w:szCs w:val="22"/>
        </w:rPr>
        <w:t xml:space="preserve"> book</w:t>
      </w:r>
      <w:r w:rsidR="00FC25FF">
        <w:rPr>
          <w:rFonts w:ascii="Garamond" w:hAnsi="Garamond"/>
          <w:sz w:val="22"/>
          <w:szCs w:val="22"/>
        </w:rPr>
        <w:t xml:space="preserve"> </w:t>
      </w:r>
      <w:r w:rsidRPr="00E07DF3">
        <w:rPr>
          <w:rFonts w:ascii="Garamond" w:hAnsi="Garamond"/>
          <w:sz w:val="22"/>
          <w:szCs w:val="22"/>
        </w:rPr>
        <w:t>help</w:t>
      </w:r>
      <w:r w:rsidR="006B6054">
        <w:rPr>
          <w:rFonts w:ascii="Garamond" w:hAnsi="Garamond"/>
          <w:sz w:val="22"/>
          <w:szCs w:val="22"/>
        </w:rPr>
        <w:t>s</w:t>
      </w:r>
      <w:r w:rsidRPr="00E07DF3">
        <w:rPr>
          <w:rFonts w:ascii="Garamond" w:hAnsi="Garamond"/>
          <w:sz w:val="22"/>
          <w:szCs w:val="22"/>
        </w:rPr>
        <w:t xml:space="preserve"> </w:t>
      </w:r>
      <w:r w:rsidR="001D74D4">
        <w:rPr>
          <w:rFonts w:ascii="Garamond" w:hAnsi="Garamond"/>
          <w:sz w:val="22"/>
          <w:szCs w:val="22"/>
        </w:rPr>
        <w:t>to</w:t>
      </w:r>
      <w:r w:rsidRPr="00E07DF3">
        <w:rPr>
          <w:rFonts w:ascii="Garamond" w:hAnsi="Garamond"/>
          <w:sz w:val="22"/>
          <w:szCs w:val="22"/>
        </w:rPr>
        <w:t xml:space="preserve"> better understand and inform your </w:t>
      </w:r>
      <w:r w:rsidR="00783AB0" w:rsidRPr="00E07DF3">
        <w:rPr>
          <w:rFonts w:ascii="Garamond" w:hAnsi="Garamond"/>
          <w:sz w:val="22"/>
          <w:szCs w:val="22"/>
        </w:rPr>
        <w:t xml:space="preserve">position </w:t>
      </w:r>
      <w:r w:rsidRPr="00E07DF3">
        <w:rPr>
          <w:rFonts w:ascii="Garamond" w:hAnsi="Garamond"/>
          <w:sz w:val="22"/>
          <w:szCs w:val="22"/>
        </w:rPr>
        <w:t>as a</w:t>
      </w:r>
      <w:r w:rsidR="00783AB0" w:rsidRPr="00E07DF3">
        <w:rPr>
          <w:rFonts w:ascii="Garamond" w:hAnsi="Garamond"/>
          <w:sz w:val="22"/>
          <w:szCs w:val="22"/>
        </w:rPr>
        <w:t xml:space="preserve"> school counselor in the role of</w:t>
      </w:r>
      <w:r w:rsidRPr="00E07DF3">
        <w:rPr>
          <w:rFonts w:ascii="Garamond" w:hAnsi="Garamond"/>
          <w:sz w:val="22"/>
          <w:szCs w:val="22"/>
        </w:rPr>
        <w:t xml:space="preserve"> consultant, leader, </w:t>
      </w:r>
      <w:r w:rsidR="00E07DF3" w:rsidRPr="00E07DF3">
        <w:rPr>
          <w:rFonts w:ascii="Garamond" w:hAnsi="Garamond"/>
          <w:sz w:val="22"/>
          <w:szCs w:val="22"/>
        </w:rPr>
        <w:t xml:space="preserve">educator, </w:t>
      </w:r>
      <w:r w:rsidRPr="00E07DF3">
        <w:rPr>
          <w:rFonts w:ascii="Garamond" w:hAnsi="Garamond"/>
          <w:sz w:val="22"/>
          <w:szCs w:val="22"/>
        </w:rPr>
        <w:t xml:space="preserve">and advocate.  </w:t>
      </w:r>
    </w:p>
    <w:p w14:paraId="65458216" w14:textId="77777777" w:rsidR="00E07DF3" w:rsidRPr="00E07DF3" w:rsidRDefault="00E07DF3" w:rsidP="00E07DF3">
      <w:pPr>
        <w:pStyle w:val="ListParagraph"/>
        <w:widowControl w:val="0"/>
        <w:ind w:left="1080"/>
        <w:rPr>
          <w:rFonts w:ascii="Garamond" w:hAnsi="Garamond"/>
          <w:sz w:val="22"/>
          <w:szCs w:val="22"/>
        </w:rPr>
      </w:pPr>
    </w:p>
    <w:p w14:paraId="709990B7" w14:textId="4037DA3C" w:rsidR="000B0FEA" w:rsidRPr="00431E0B" w:rsidRDefault="000B0FEA" w:rsidP="0049339D">
      <w:pPr>
        <w:pStyle w:val="ListParagraph"/>
        <w:widowControl w:val="0"/>
        <w:numPr>
          <w:ilvl w:val="0"/>
          <w:numId w:val="1"/>
        </w:numPr>
        <w:rPr>
          <w:rFonts w:ascii="Garamond" w:hAnsi="Garamond"/>
          <w:sz w:val="22"/>
          <w:szCs w:val="22"/>
        </w:rPr>
      </w:pPr>
      <w:r w:rsidRPr="00431E0B">
        <w:rPr>
          <w:rFonts w:ascii="Garamond" w:hAnsi="Garamond"/>
          <w:sz w:val="22"/>
          <w:szCs w:val="22"/>
          <w:u w:val="single"/>
        </w:rPr>
        <w:t>Book Group Discussion Questions</w:t>
      </w:r>
      <w:r w:rsidRPr="00431E0B">
        <w:rPr>
          <w:rFonts w:ascii="Garamond" w:hAnsi="Garamond"/>
          <w:sz w:val="22"/>
          <w:szCs w:val="22"/>
        </w:rPr>
        <w:t>:                                                                                                                  1.</w:t>
      </w:r>
      <w:r w:rsidRPr="00431E0B">
        <w:rPr>
          <w:rFonts w:ascii="Garamond" w:hAnsi="Garamond"/>
          <w:sz w:val="22"/>
          <w:szCs w:val="22"/>
        </w:rPr>
        <w:tab/>
        <w:t>What have been the most interesting ‘discoveries’ you’ve made in the book</w:t>
      </w:r>
      <w:r w:rsidR="00E9020E">
        <w:rPr>
          <w:rFonts w:ascii="Garamond" w:hAnsi="Garamond"/>
          <w:sz w:val="22"/>
          <w:szCs w:val="22"/>
        </w:rPr>
        <w:t xml:space="preserve"> so far</w:t>
      </w:r>
      <w:r w:rsidRPr="00431E0B">
        <w:rPr>
          <w:rFonts w:ascii="Garamond" w:hAnsi="Garamond"/>
          <w:sz w:val="22"/>
          <w:szCs w:val="22"/>
        </w:rPr>
        <w:t>?</w:t>
      </w:r>
    </w:p>
    <w:p w14:paraId="4E51A860" w14:textId="7654F5A8" w:rsidR="000B0FEA" w:rsidRPr="00431E0B" w:rsidRDefault="000B0FEA" w:rsidP="00F03FBB">
      <w:pPr>
        <w:widowControl w:val="0"/>
        <w:ind w:left="1080"/>
        <w:rPr>
          <w:rFonts w:ascii="Garamond" w:hAnsi="Garamond"/>
          <w:sz w:val="22"/>
          <w:szCs w:val="22"/>
        </w:rPr>
      </w:pPr>
      <w:r w:rsidRPr="00431E0B">
        <w:rPr>
          <w:rFonts w:ascii="Garamond" w:hAnsi="Garamond"/>
          <w:sz w:val="22"/>
          <w:szCs w:val="22"/>
        </w:rPr>
        <w:t>2.</w:t>
      </w:r>
      <w:r w:rsidRPr="00431E0B">
        <w:rPr>
          <w:rFonts w:ascii="Garamond" w:hAnsi="Garamond"/>
          <w:sz w:val="22"/>
          <w:szCs w:val="22"/>
        </w:rPr>
        <w:tab/>
        <w:t>What were the most original ideas in the</w:t>
      </w:r>
      <w:r w:rsidR="00E9020E">
        <w:rPr>
          <w:rFonts w:ascii="Garamond" w:hAnsi="Garamond"/>
          <w:sz w:val="22"/>
          <w:szCs w:val="22"/>
        </w:rPr>
        <w:t xml:space="preserve"> chapter(s)</w:t>
      </w:r>
      <w:r w:rsidRPr="00431E0B">
        <w:rPr>
          <w:rFonts w:ascii="Garamond" w:hAnsi="Garamond"/>
          <w:sz w:val="22"/>
          <w:szCs w:val="22"/>
        </w:rPr>
        <w:t>?</w:t>
      </w:r>
    </w:p>
    <w:p w14:paraId="2DB55A4B" w14:textId="0E6E6267" w:rsidR="000B0FEA" w:rsidRPr="00431E0B" w:rsidRDefault="000B0FEA" w:rsidP="00F03FBB">
      <w:pPr>
        <w:widowControl w:val="0"/>
        <w:ind w:left="1080"/>
        <w:rPr>
          <w:rFonts w:ascii="Garamond" w:hAnsi="Garamond"/>
          <w:sz w:val="22"/>
          <w:szCs w:val="22"/>
        </w:rPr>
      </w:pPr>
      <w:r w:rsidRPr="00431E0B">
        <w:rPr>
          <w:rFonts w:ascii="Garamond" w:hAnsi="Garamond"/>
          <w:sz w:val="22"/>
          <w:szCs w:val="22"/>
        </w:rPr>
        <w:t>3.</w:t>
      </w:r>
      <w:r w:rsidRPr="00431E0B">
        <w:rPr>
          <w:rFonts w:ascii="Garamond" w:hAnsi="Garamond"/>
          <w:sz w:val="22"/>
          <w:szCs w:val="22"/>
        </w:rPr>
        <w:tab/>
        <w:t>What was a little confusing or complicated about the</w:t>
      </w:r>
      <w:r w:rsidR="00E9020E">
        <w:rPr>
          <w:rFonts w:ascii="Garamond" w:hAnsi="Garamond"/>
          <w:sz w:val="22"/>
          <w:szCs w:val="22"/>
        </w:rPr>
        <w:t xml:space="preserve"> material</w:t>
      </w:r>
      <w:r w:rsidRPr="00431E0B">
        <w:rPr>
          <w:rFonts w:ascii="Garamond" w:hAnsi="Garamond"/>
          <w:sz w:val="22"/>
          <w:szCs w:val="22"/>
        </w:rPr>
        <w:t>?</w:t>
      </w:r>
    </w:p>
    <w:p w14:paraId="2155CCE9" w14:textId="162DAF52" w:rsidR="000B0FEA" w:rsidRPr="00431E0B" w:rsidRDefault="000B0FEA" w:rsidP="00F03FBB">
      <w:pPr>
        <w:widowControl w:val="0"/>
        <w:ind w:left="1440" w:hanging="360"/>
        <w:rPr>
          <w:rFonts w:ascii="Garamond" w:hAnsi="Garamond"/>
          <w:i/>
          <w:sz w:val="22"/>
          <w:szCs w:val="22"/>
        </w:rPr>
      </w:pPr>
      <w:r w:rsidRPr="00431E0B">
        <w:rPr>
          <w:rFonts w:ascii="Garamond" w:hAnsi="Garamond"/>
          <w:sz w:val="22"/>
          <w:szCs w:val="22"/>
        </w:rPr>
        <w:t>4.</w:t>
      </w:r>
      <w:r w:rsidRPr="00431E0B">
        <w:rPr>
          <w:rFonts w:ascii="Garamond" w:hAnsi="Garamond"/>
          <w:sz w:val="22"/>
          <w:szCs w:val="22"/>
        </w:rPr>
        <w:tab/>
        <w:t xml:space="preserve">What are the implications of this book for the practice of school counseling? </w:t>
      </w:r>
      <w:r w:rsidRPr="00431E0B">
        <w:rPr>
          <w:rFonts w:ascii="Garamond" w:hAnsi="Garamond"/>
          <w:i/>
          <w:sz w:val="22"/>
          <w:szCs w:val="22"/>
        </w:rPr>
        <w:t>Specifically, as a consultant, leader, and advocate?</w:t>
      </w:r>
    </w:p>
    <w:p w14:paraId="73A2BC11" w14:textId="01BD50FD" w:rsidR="000B0FEA" w:rsidRPr="00431E0B" w:rsidRDefault="000B0FEA" w:rsidP="00F03FBB">
      <w:pPr>
        <w:widowControl w:val="0"/>
        <w:ind w:left="1080"/>
        <w:rPr>
          <w:rFonts w:ascii="Garamond" w:hAnsi="Garamond"/>
          <w:sz w:val="22"/>
          <w:szCs w:val="22"/>
        </w:rPr>
      </w:pPr>
      <w:r w:rsidRPr="00431E0B">
        <w:rPr>
          <w:rFonts w:ascii="Garamond" w:hAnsi="Garamond"/>
          <w:sz w:val="22"/>
          <w:szCs w:val="22"/>
        </w:rPr>
        <w:t>5.</w:t>
      </w:r>
      <w:r w:rsidRPr="00431E0B">
        <w:rPr>
          <w:rFonts w:ascii="Garamond" w:hAnsi="Garamond"/>
          <w:sz w:val="22"/>
          <w:szCs w:val="22"/>
        </w:rPr>
        <w:tab/>
        <w:t>What are some of your assumptions that have been challenged by this</w:t>
      </w:r>
      <w:r w:rsidR="00E9020E">
        <w:rPr>
          <w:rFonts w:ascii="Garamond" w:hAnsi="Garamond"/>
          <w:sz w:val="22"/>
          <w:szCs w:val="22"/>
        </w:rPr>
        <w:t xml:space="preserve"> chapter(s)</w:t>
      </w:r>
      <w:r w:rsidRPr="00431E0B">
        <w:rPr>
          <w:rFonts w:ascii="Garamond" w:hAnsi="Garamond"/>
          <w:sz w:val="22"/>
          <w:szCs w:val="22"/>
        </w:rPr>
        <w:t>?</w:t>
      </w:r>
    </w:p>
    <w:p w14:paraId="4515C592" w14:textId="0DF8C986" w:rsidR="000B0FEA" w:rsidRPr="00431E0B" w:rsidRDefault="000B0FEA" w:rsidP="00F03FBB">
      <w:pPr>
        <w:widowControl w:val="0"/>
        <w:ind w:left="1440" w:hanging="360"/>
        <w:rPr>
          <w:rFonts w:ascii="Garamond" w:hAnsi="Garamond"/>
          <w:sz w:val="22"/>
          <w:szCs w:val="22"/>
        </w:rPr>
      </w:pPr>
      <w:r w:rsidRPr="00431E0B">
        <w:rPr>
          <w:rFonts w:ascii="Garamond" w:hAnsi="Garamond"/>
          <w:sz w:val="22"/>
          <w:szCs w:val="22"/>
        </w:rPr>
        <w:t>6.</w:t>
      </w:r>
      <w:r w:rsidRPr="00431E0B">
        <w:rPr>
          <w:rFonts w:ascii="Garamond" w:hAnsi="Garamond"/>
          <w:sz w:val="22"/>
          <w:szCs w:val="22"/>
        </w:rPr>
        <w:tab/>
        <w:t>What affect</w:t>
      </w:r>
      <w:r w:rsidR="002030D0">
        <w:rPr>
          <w:rFonts w:ascii="Garamond" w:hAnsi="Garamond"/>
          <w:sz w:val="22"/>
          <w:szCs w:val="22"/>
        </w:rPr>
        <w:t xml:space="preserve"> has this chapter(s) </w:t>
      </w:r>
      <w:r w:rsidRPr="00431E0B">
        <w:rPr>
          <w:rFonts w:ascii="Garamond" w:hAnsi="Garamond"/>
          <w:sz w:val="22"/>
          <w:szCs w:val="22"/>
        </w:rPr>
        <w:t>ha</w:t>
      </w:r>
      <w:r w:rsidR="002030D0">
        <w:rPr>
          <w:rFonts w:ascii="Garamond" w:hAnsi="Garamond"/>
          <w:sz w:val="22"/>
          <w:szCs w:val="22"/>
        </w:rPr>
        <w:t>d</w:t>
      </w:r>
      <w:r w:rsidRPr="00431E0B">
        <w:rPr>
          <w:rFonts w:ascii="Garamond" w:hAnsi="Garamond"/>
          <w:sz w:val="22"/>
          <w:szCs w:val="22"/>
        </w:rPr>
        <w:t xml:space="preserve"> on your ideas about</w:t>
      </w:r>
      <w:r w:rsidR="002030D0">
        <w:rPr>
          <w:rFonts w:ascii="Garamond" w:hAnsi="Garamond"/>
          <w:sz w:val="22"/>
          <w:szCs w:val="22"/>
        </w:rPr>
        <w:t xml:space="preserve"> supporting</w:t>
      </w:r>
      <w:r w:rsidRPr="00431E0B">
        <w:rPr>
          <w:rFonts w:ascii="Garamond" w:hAnsi="Garamond"/>
          <w:sz w:val="22"/>
          <w:szCs w:val="22"/>
        </w:rPr>
        <w:t xml:space="preserve"> students, </w:t>
      </w:r>
      <w:r w:rsidR="00F248E3">
        <w:rPr>
          <w:rFonts w:ascii="Garamond" w:hAnsi="Garamond"/>
          <w:sz w:val="22"/>
          <w:szCs w:val="22"/>
        </w:rPr>
        <w:t>serving as a leader in the school</w:t>
      </w:r>
      <w:r w:rsidRPr="00431E0B">
        <w:rPr>
          <w:rFonts w:ascii="Garamond" w:hAnsi="Garamond"/>
          <w:sz w:val="22"/>
          <w:szCs w:val="22"/>
        </w:rPr>
        <w:t xml:space="preserve">, advocating for system changes, helping students make academic or career decisions, or exploring with students how to </w:t>
      </w:r>
      <w:r w:rsidR="006A78CA">
        <w:rPr>
          <w:rFonts w:ascii="Garamond" w:hAnsi="Garamond"/>
          <w:sz w:val="22"/>
          <w:szCs w:val="22"/>
        </w:rPr>
        <w:t>overcome obstacles</w:t>
      </w:r>
      <w:r w:rsidRPr="00431E0B">
        <w:rPr>
          <w:rFonts w:ascii="Garamond" w:hAnsi="Garamond"/>
          <w:sz w:val="22"/>
          <w:szCs w:val="22"/>
        </w:rPr>
        <w:t>?</w:t>
      </w:r>
    </w:p>
    <w:p w14:paraId="6B103B7A" w14:textId="0199EAB2" w:rsidR="000B0FEA" w:rsidRPr="00431E0B" w:rsidRDefault="000B0FEA" w:rsidP="00CA6CC9">
      <w:pPr>
        <w:widowControl w:val="0"/>
        <w:ind w:left="1440" w:hanging="360"/>
        <w:rPr>
          <w:rFonts w:ascii="Garamond" w:hAnsi="Garamond"/>
          <w:sz w:val="22"/>
          <w:szCs w:val="22"/>
        </w:rPr>
      </w:pPr>
      <w:r w:rsidRPr="00431E0B">
        <w:rPr>
          <w:rFonts w:ascii="Garamond" w:hAnsi="Garamond"/>
          <w:sz w:val="22"/>
          <w:szCs w:val="22"/>
        </w:rPr>
        <w:t>7.</w:t>
      </w:r>
      <w:r w:rsidRPr="00431E0B">
        <w:rPr>
          <w:rFonts w:ascii="Garamond" w:hAnsi="Garamond"/>
          <w:sz w:val="22"/>
          <w:szCs w:val="22"/>
        </w:rPr>
        <w:tab/>
        <w:t xml:space="preserve">What affect did this </w:t>
      </w:r>
      <w:r w:rsidR="006A78CA">
        <w:rPr>
          <w:rFonts w:ascii="Garamond" w:hAnsi="Garamond"/>
          <w:sz w:val="22"/>
          <w:szCs w:val="22"/>
        </w:rPr>
        <w:t>book</w:t>
      </w:r>
      <w:r w:rsidRPr="00431E0B">
        <w:rPr>
          <w:rFonts w:ascii="Garamond" w:hAnsi="Garamond"/>
          <w:sz w:val="22"/>
          <w:szCs w:val="22"/>
        </w:rPr>
        <w:t xml:space="preserve"> have on your preferred counseling theory(s) and how you think about applying it with students?</w:t>
      </w:r>
    </w:p>
    <w:p w14:paraId="70B69CF0" w14:textId="44E74D82" w:rsidR="000B0FEA" w:rsidRPr="002B56E7" w:rsidRDefault="000B0FEA" w:rsidP="002B56E7">
      <w:pPr>
        <w:widowControl w:val="0"/>
        <w:rPr>
          <w:rFonts w:ascii="Garamond" w:hAnsi="Garamond"/>
          <w:sz w:val="22"/>
          <w:szCs w:val="22"/>
        </w:rPr>
      </w:pPr>
    </w:p>
    <w:p w14:paraId="74304FAD" w14:textId="25204880" w:rsidR="000B0FEA" w:rsidRDefault="000B0FEA" w:rsidP="0049339D">
      <w:pPr>
        <w:pStyle w:val="ListParagraph"/>
        <w:widowControl w:val="0"/>
        <w:numPr>
          <w:ilvl w:val="0"/>
          <w:numId w:val="2"/>
        </w:numPr>
        <w:rPr>
          <w:rFonts w:ascii="Garamond" w:hAnsi="Garamond"/>
          <w:sz w:val="22"/>
          <w:szCs w:val="22"/>
        </w:rPr>
      </w:pPr>
      <w:r w:rsidRPr="00F07260">
        <w:rPr>
          <w:rFonts w:ascii="Garamond" w:hAnsi="Garamond"/>
          <w:sz w:val="22"/>
          <w:szCs w:val="22"/>
          <w:u w:val="single"/>
        </w:rPr>
        <w:lastRenderedPageBreak/>
        <w:t>Summary Report</w:t>
      </w:r>
      <w:r w:rsidRPr="00F07260">
        <w:rPr>
          <w:rFonts w:ascii="Garamond" w:hAnsi="Garamond"/>
          <w:sz w:val="22"/>
          <w:szCs w:val="22"/>
        </w:rPr>
        <w:t xml:space="preserve">: </w:t>
      </w:r>
      <w:r w:rsidR="002B56E7" w:rsidRPr="00F07260">
        <w:rPr>
          <w:rFonts w:ascii="Garamond" w:hAnsi="Garamond"/>
          <w:sz w:val="22"/>
          <w:szCs w:val="22"/>
        </w:rPr>
        <w:t>During each book discussion one student should take not</w:t>
      </w:r>
      <w:r w:rsidR="00F07260" w:rsidRPr="00F07260">
        <w:rPr>
          <w:rFonts w:ascii="Garamond" w:hAnsi="Garamond"/>
          <w:sz w:val="22"/>
          <w:szCs w:val="22"/>
        </w:rPr>
        <w:t>es,</w:t>
      </w:r>
      <w:r w:rsidRPr="00F07260">
        <w:rPr>
          <w:rFonts w:ascii="Garamond" w:hAnsi="Garamond"/>
          <w:sz w:val="22"/>
          <w:szCs w:val="22"/>
        </w:rPr>
        <w:t xml:space="preserve"> </w:t>
      </w:r>
      <w:r w:rsidR="00F07260">
        <w:rPr>
          <w:rFonts w:ascii="Garamond" w:hAnsi="Garamond"/>
          <w:sz w:val="22"/>
          <w:szCs w:val="22"/>
        </w:rPr>
        <w:t>highlighting the discussion points.</w:t>
      </w:r>
      <w:r w:rsidR="003675FA">
        <w:rPr>
          <w:rFonts w:ascii="Garamond" w:hAnsi="Garamond"/>
          <w:sz w:val="22"/>
          <w:szCs w:val="22"/>
        </w:rPr>
        <w:t xml:space="preserve"> </w:t>
      </w:r>
      <w:r w:rsidR="00D94CBF">
        <w:rPr>
          <w:rFonts w:ascii="Garamond" w:hAnsi="Garamond"/>
          <w:sz w:val="22"/>
          <w:szCs w:val="22"/>
        </w:rPr>
        <w:t>Turn in the summary report on Canvas in Assignments. T</w:t>
      </w:r>
      <w:r w:rsidR="00245C89">
        <w:rPr>
          <w:rFonts w:ascii="Garamond" w:hAnsi="Garamond"/>
          <w:sz w:val="22"/>
          <w:szCs w:val="22"/>
        </w:rPr>
        <w:t xml:space="preserve">hese will </w:t>
      </w:r>
      <w:r w:rsidR="00DF775B">
        <w:rPr>
          <w:rFonts w:ascii="Garamond" w:hAnsi="Garamond"/>
          <w:sz w:val="22"/>
          <w:szCs w:val="22"/>
        </w:rPr>
        <w:t xml:space="preserve">each </w:t>
      </w:r>
      <w:r w:rsidR="00245C89">
        <w:rPr>
          <w:rFonts w:ascii="Garamond" w:hAnsi="Garamond"/>
          <w:sz w:val="22"/>
          <w:szCs w:val="22"/>
        </w:rPr>
        <w:t xml:space="preserve">be worth </w:t>
      </w:r>
      <w:r w:rsidR="00477E26">
        <w:rPr>
          <w:rFonts w:ascii="Garamond" w:hAnsi="Garamond"/>
          <w:sz w:val="22"/>
          <w:szCs w:val="22"/>
        </w:rPr>
        <w:t>10</w:t>
      </w:r>
      <w:r w:rsidR="00245C89">
        <w:rPr>
          <w:rFonts w:ascii="Garamond" w:hAnsi="Garamond"/>
          <w:sz w:val="22"/>
          <w:szCs w:val="22"/>
        </w:rPr>
        <w:t xml:space="preserve"> points</w:t>
      </w:r>
      <w:r w:rsidR="003675FA">
        <w:rPr>
          <w:rFonts w:ascii="Garamond" w:hAnsi="Garamond"/>
          <w:sz w:val="22"/>
          <w:szCs w:val="22"/>
        </w:rPr>
        <w:t>.</w:t>
      </w:r>
    </w:p>
    <w:p w14:paraId="0240C476" w14:textId="77777777" w:rsidR="000B0FEA" w:rsidRPr="00431E0B" w:rsidRDefault="000B0FEA" w:rsidP="001209B6">
      <w:pPr>
        <w:rPr>
          <w:rFonts w:ascii="Garamond" w:eastAsiaTheme="minorEastAsia" w:hAnsi="Garamond" w:cstheme="minorBidi"/>
          <w:b/>
          <w:sz w:val="22"/>
          <w:szCs w:val="22"/>
          <w:u w:val="single"/>
        </w:rPr>
      </w:pPr>
    </w:p>
    <w:p w14:paraId="0139C218" w14:textId="77777777" w:rsidR="003C408B" w:rsidRPr="00431E0B" w:rsidRDefault="003C408B" w:rsidP="00BC1F10">
      <w:pPr>
        <w:rPr>
          <w:rFonts w:ascii="Garamond" w:hAnsi="Garamond"/>
          <w:sz w:val="22"/>
          <w:szCs w:val="22"/>
          <w:highlight w:val="lightGray"/>
        </w:rPr>
      </w:pPr>
    </w:p>
    <w:p w14:paraId="6128B2EC" w14:textId="6522C057" w:rsidR="001F7F8C" w:rsidRPr="00431E0B" w:rsidRDefault="00EA7E49" w:rsidP="00BC1F10">
      <w:pPr>
        <w:rPr>
          <w:rFonts w:ascii="Garamond" w:hAnsi="Garamond"/>
          <w:sz w:val="22"/>
          <w:szCs w:val="22"/>
        </w:rPr>
      </w:pPr>
      <w:r w:rsidRPr="00431E0B">
        <w:rPr>
          <w:rFonts w:ascii="Garamond" w:hAnsi="Garamond"/>
          <w:sz w:val="22"/>
          <w:szCs w:val="22"/>
          <w:highlight w:val="lightGray"/>
        </w:rPr>
        <w:t>GRADING CRITERIA</w:t>
      </w:r>
      <w:r w:rsidRPr="00431E0B">
        <w:rPr>
          <w:rFonts w:ascii="Garamond" w:hAnsi="Garamond"/>
          <w:sz w:val="22"/>
          <w:szCs w:val="22"/>
        </w:rPr>
        <w:t xml:space="preserve"> </w:t>
      </w:r>
    </w:p>
    <w:p w14:paraId="7164EB03" w14:textId="77777777" w:rsidR="00226EF1" w:rsidRPr="00431E0B" w:rsidRDefault="00226EF1" w:rsidP="00BC1F10">
      <w:pPr>
        <w:rPr>
          <w:rFonts w:ascii="Garamond" w:hAnsi="Garamond"/>
          <w:sz w:val="22"/>
          <w:szCs w:val="22"/>
        </w:rPr>
      </w:pPr>
    </w:p>
    <w:p w14:paraId="4798C5C7" w14:textId="2E677AE0" w:rsidR="00226EF1" w:rsidRPr="00431E0B" w:rsidRDefault="00226EF1" w:rsidP="00BC1F10">
      <w:pPr>
        <w:rPr>
          <w:rFonts w:ascii="Garamond" w:hAnsi="Garamond"/>
          <w:sz w:val="22"/>
          <w:szCs w:val="22"/>
        </w:rPr>
      </w:pPr>
      <w:r w:rsidRPr="00431E0B">
        <w:rPr>
          <w:rFonts w:ascii="Garamond" w:hAnsi="Garamond"/>
          <w:sz w:val="22"/>
          <w:szCs w:val="22"/>
        </w:rPr>
        <w:tab/>
        <w:t>Class Attendance and Participation</w:t>
      </w:r>
      <w:r w:rsidR="007E76FE" w:rsidRPr="00431E0B">
        <w:rPr>
          <w:rFonts w:ascii="Garamond" w:hAnsi="Garamond"/>
          <w:sz w:val="22"/>
          <w:szCs w:val="22"/>
        </w:rPr>
        <w:tab/>
      </w:r>
      <w:r w:rsidR="007E76FE" w:rsidRPr="00431E0B">
        <w:rPr>
          <w:rFonts w:ascii="Garamond" w:hAnsi="Garamond"/>
          <w:sz w:val="22"/>
          <w:szCs w:val="22"/>
        </w:rPr>
        <w:tab/>
      </w:r>
      <w:r w:rsidR="005A7E8F">
        <w:rPr>
          <w:rFonts w:ascii="Garamond" w:hAnsi="Garamond"/>
          <w:sz w:val="22"/>
          <w:szCs w:val="22"/>
        </w:rPr>
        <w:t>15</w:t>
      </w:r>
      <w:r w:rsidR="00B23570" w:rsidRPr="00431E0B">
        <w:rPr>
          <w:rFonts w:ascii="Garamond" w:hAnsi="Garamond"/>
          <w:sz w:val="22"/>
          <w:szCs w:val="22"/>
        </w:rPr>
        <w:t xml:space="preserve"> points</w:t>
      </w:r>
    </w:p>
    <w:p w14:paraId="27F0C94C" w14:textId="71A59618" w:rsidR="00FF7534" w:rsidRDefault="00527419" w:rsidP="00BC1F10">
      <w:pPr>
        <w:rPr>
          <w:rFonts w:ascii="Garamond" w:hAnsi="Garamond"/>
          <w:sz w:val="22"/>
          <w:szCs w:val="22"/>
        </w:rPr>
      </w:pPr>
      <w:r w:rsidRPr="00431E0B">
        <w:rPr>
          <w:rFonts w:ascii="Garamond" w:hAnsi="Garamond"/>
          <w:sz w:val="22"/>
          <w:szCs w:val="22"/>
        </w:rPr>
        <w:tab/>
        <w:t>Reading Reflections</w:t>
      </w:r>
      <w:r w:rsidR="008B1827" w:rsidRPr="00431E0B">
        <w:rPr>
          <w:rFonts w:ascii="Garamond" w:hAnsi="Garamond"/>
          <w:sz w:val="22"/>
          <w:szCs w:val="22"/>
        </w:rPr>
        <w:tab/>
      </w:r>
      <w:r w:rsidR="008B1827" w:rsidRPr="00431E0B">
        <w:rPr>
          <w:rFonts w:ascii="Garamond" w:hAnsi="Garamond"/>
          <w:sz w:val="22"/>
          <w:szCs w:val="22"/>
        </w:rPr>
        <w:tab/>
      </w:r>
      <w:r w:rsidR="008B1827" w:rsidRPr="00431E0B">
        <w:rPr>
          <w:rFonts w:ascii="Garamond" w:hAnsi="Garamond"/>
          <w:sz w:val="22"/>
          <w:szCs w:val="22"/>
        </w:rPr>
        <w:tab/>
      </w:r>
      <w:r w:rsidR="008B1827" w:rsidRPr="00431E0B">
        <w:rPr>
          <w:rFonts w:ascii="Garamond" w:hAnsi="Garamond"/>
          <w:sz w:val="22"/>
          <w:szCs w:val="22"/>
        </w:rPr>
        <w:tab/>
      </w:r>
      <w:r w:rsidR="003E5295">
        <w:rPr>
          <w:rFonts w:ascii="Garamond" w:hAnsi="Garamond"/>
          <w:sz w:val="22"/>
          <w:szCs w:val="22"/>
        </w:rPr>
        <w:t>21</w:t>
      </w:r>
      <w:r w:rsidR="008B1827" w:rsidRPr="00431E0B">
        <w:rPr>
          <w:rFonts w:ascii="Garamond" w:hAnsi="Garamond"/>
          <w:sz w:val="22"/>
          <w:szCs w:val="22"/>
        </w:rPr>
        <w:t xml:space="preserve"> points</w:t>
      </w:r>
    </w:p>
    <w:p w14:paraId="49176EFE" w14:textId="4D169456" w:rsidR="0009369B" w:rsidRDefault="0009369B" w:rsidP="00BC1F10">
      <w:pPr>
        <w:rPr>
          <w:rFonts w:ascii="Garamond" w:hAnsi="Garamond"/>
          <w:sz w:val="22"/>
          <w:szCs w:val="22"/>
        </w:rPr>
      </w:pPr>
      <w:r>
        <w:rPr>
          <w:rFonts w:ascii="Garamond" w:hAnsi="Garamond"/>
          <w:sz w:val="22"/>
          <w:szCs w:val="22"/>
        </w:rPr>
        <w:tab/>
        <w:t>Ted Talk Discussion</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5 points</w:t>
      </w:r>
    </w:p>
    <w:p w14:paraId="76457730" w14:textId="5BB95A45" w:rsidR="003C70D4" w:rsidRPr="00431E0B" w:rsidRDefault="003C70D4" w:rsidP="00BC1F10">
      <w:pPr>
        <w:rPr>
          <w:rFonts w:ascii="Garamond" w:hAnsi="Garamond"/>
          <w:sz w:val="22"/>
          <w:szCs w:val="22"/>
        </w:rPr>
      </w:pPr>
      <w:r>
        <w:rPr>
          <w:rFonts w:ascii="Garamond" w:hAnsi="Garamond"/>
          <w:sz w:val="22"/>
          <w:szCs w:val="22"/>
        </w:rPr>
        <w:tab/>
        <w:t>Response to Professor</w:t>
      </w:r>
      <w:r w:rsidR="00F42F7B">
        <w:rPr>
          <w:rFonts w:ascii="Garamond" w:hAnsi="Garamond"/>
          <w:sz w:val="22"/>
          <w:szCs w:val="22"/>
        </w:rPr>
        <w:t>’s</w:t>
      </w:r>
      <w:r>
        <w:rPr>
          <w:rFonts w:ascii="Garamond" w:hAnsi="Garamond"/>
          <w:sz w:val="22"/>
          <w:szCs w:val="22"/>
        </w:rPr>
        <w:t xml:space="preserve"> Q</w:t>
      </w:r>
      <w:r w:rsidR="00F42F7B">
        <w:rPr>
          <w:rFonts w:ascii="Garamond" w:hAnsi="Garamond"/>
          <w:sz w:val="22"/>
          <w:szCs w:val="22"/>
        </w:rPr>
        <w:t>’</w:t>
      </w:r>
      <w:r>
        <w:rPr>
          <w:rFonts w:ascii="Garamond" w:hAnsi="Garamond"/>
          <w:sz w:val="22"/>
          <w:szCs w:val="22"/>
        </w:rPr>
        <w:t>s</w:t>
      </w:r>
      <w:r w:rsidR="00F42F7B">
        <w:rPr>
          <w:rFonts w:ascii="Garamond" w:hAnsi="Garamond"/>
          <w:sz w:val="22"/>
          <w:szCs w:val="22"/>
        </w:rPr>
        <w:t xml:space="preserve"> </w:t>
      </w:r>
      <w:r w:rsidR="00672D5F">
        <w:rPr>
          <w:rFonts w:ascii="Garamond" w:hAnsi="Garamond"/>
          <w:sz w:val="22"/>
          <w:szCs w:val="22"/>
        </w:rPr>
        <w:t>x 2</w:t>
      </w:r>
      <w:r w:rsidR="00F42F7B">
        <w:rPr>
          <w:rFonts w:ascii="Garamond" w:hAnsi="Garamond"/>
          <w:sz w:val="22"/>
          <w:szCs w:val="22"/>
        </w:rPr>
        <w:tab/>
      </w:r>
      <w:r w:rsidR="00F42F7B">
        <w:rPr>
          <w:rFonts w:ascii="Garamond" w:hAnsi="Garamond"/>
          <w:sz w:val="22"/>
          <w:szCs w:val="22"/>
        </w:rPr>
        <w:tab/>
      </w:r>
      <w:r w:rsidR="00F42F7B">
        <w:rPr>
          <w:rFonts w:ascii="Garamond" w:hAnsi="Garamond"/>
          <w:sz w:val="22"/>
          <w:szCs w:val="22"/>
        </w:rPr>
        <w:tab/>
        <w:t>10</w:t>
      </w:r>
      <w:r>
        <w:rPr>
          <w:rFonts w:ascii="Garamond" w:hAnsi="Garamond"/>
          <w:sz w:val="22"/>
          <w:szCs w:val="22"/>
        </w:rPr>
        <w:t xml:space="preserve"> points</w:t>
      </w:r>
    </w:p>
    <w:p w14:paraId="0EA8E6AA" w14:textId="47589E66" w:rsidR="003726B8" w:rsidRPr="00431E0B" w:rsidRDefault="003A4DF5" w:rsidP="006248CB">
      <w:pPr>
        <w:rPr>
          <w:rFonts w:ascii="Garamond" w:hAnsi="Garamond"/>
          <w:sz w:val="22"/>
          <w:szCs w:val="22"/>
        </w:rPr>
      </w:pPr>
      <w:r w:rsidRPr="00431E0B">
        <w:rPr>
          <w:rFonts w:ascii="Garamond" w:hAnsi="Garamond"/>
          <w:sz w:val="22"/>
          <w:szCs w:val="22"/>
        </w:rPr>
        <w:tab/>
      </w:r>
      <w:r w:rsidR="008B1827" w:rsidRPr="00431E0B">
        <w:rPr>
          <w:rFonts w:ascii="Garamond" w:hAnsi="Garamond"/>
          <w:sz w:val="22"/>
          <w:szCs w:val="22"/>
        </w:rPr>
        <w:t xml:space="preserve">Advocacy </w:t>
      </w:r>
      <w:r w:rsidR="004C2072" w:rsidRPr="00431E0B">
        <w:rPr>
          <w:rFonts w:ascii="Garamond" w:hAnsi="Garamond"/>
          <w:sz w:val="22"/>
          <w:szCs w:val="22"/>
        </w:rPr>
        <w:t>Project</w:t>
      </w:r>
      <w:r w:rsidR="00EA791A" w:rsidRPr="00431E0B">
        <w:rPr>
          <w:rFonts w:ascii="Garamond" w:hAnsi="Garamond"/>
          <w:sz w:val="22"/>
          <w:szCs w:val="22"/>
        </w:rPr>
        <w:tab/>
      </w:r>
      <w:r w:rsidR="00EA791A" w:rsidRPr="00431E0B">
        <w:rPr>
          <w:rFonts w:ascii="Garamond" w:hAnsi="Garamond"/>
          <w:sz w:val="22"/>
          <w:szCs w:val="22"/>
        </w:rPr>
        <w:tab/>
      </w:r>
      <w:r w:rsidR="007E76FE" w:rsidRPr="00431E0B">
        <w:rPr>
          <w:rFonts w:ascii="Garamond" w:hAnsi="Garamond"/>
          <w:sz w:val="22"/>
          <w:szCs w:val="22"/>
        </w:rPr>
        <w:t xml:space="preserve"> </w:t>
      </w:r>
      <w:r w:rsidR="007E76FE" w:rsidRPr="00431E0B">
        <w:rPr>
          <w:rFonts w:ascii="Garamond" w:hAnsi="Garamond"/>
          <w:sz w:val="22"/>
          <w:szCs w:val="22"/>
        </w:rPr>
        <w:tab/>
      </w:r>
      <w:r w:rsidR="008F7DD6" w:rsidRPr="00431E0B">
        <w:rPr>
          <w:rFonts w:ascii="Garamond" w:hAnsi="Garamond"/>
          <w:sz w:val="22"/>
          <w:szCs w:val="22"/>
        </w:rPr>
        <w:tab/>
      </w:r>
      <w:r w:rsidR="000474E7">
        <w:rPr>
          <w:rFonts w:ascii="Garamond" w:hAnsi="Garamond"/>
          <w:sz w:val="22"/>
          <w:szCs w:val="22"/>
        </w:rPr>
        <w:t>60</w:t>
      </w:r>
      <w:r w:rsidR="00B23570" w:rsidRPr="00431E0B">
        <w:rPr>
          <w:rFonts w:ascii="Garamond" w:hAnsi="Garamond"/>
          <w:sz w:val="22"/>
          <w:szCs w:val="22"/>
        </w:rPr>
        <w:t xml:space="preserve"> points</w:t>
      </w:r>
    </w:p>
    <w:p w14:paraId="265DF271" w14:textId="50E97994" w:rsidR="00A17ACC" w:rsidRDefault="00B23570" w:rsidP="006248CB">
      <w:pPr>
        <w:rPr>
          <w:rFonts w:ascii="Garamond" w:hAnsi="Garamond"/>
          <w:sz w:val="22"/>
          <w:szCs w:val="22"/>
          <w:u w:val="single"/>
        </w:rPr>
      </w:pPr>
      <w:r w:rsidRPr="00431E0B">
        <w:rPr>
          <w:rFonts w:ascii="Garamond" w:hAnsi="Garamond"/>
          <w:sz w:val="22"/>
          <w:szCs w:val="22"/>
        </w:rPr>
        <w:tab/>
        <w:t xml:space="preserve">Consultation Case Example </w:t>
      </w:r>
      <w:r w:rsidRPr="00431E0B">
        <w:rPr>
          <w:rFonts w:ascii="Garamond" w:hAnsi="Garamond"/>
          <w:sz w:val="22"/>
          <w:szCs w:val="22"/>
        </w:rPr>
        <w:tab/>
      </w:r>
      <w:r w:rsidRPr="00431E0B">
        <w:rPr>
          <w:rFonts w:ascii="Garamond" w:hAnsi="Garamond"/>
          <w:sz w:val="22"/>
          <w:szCs w:val="22"/>
        </w:rPr>
        <w:tab/>
      </w:r>
      <w:r w:rsidRPr="00431E0B">
        <w:rPr>
          <w:rFonts w:ascii="Garamond" w:hAnsi="Garamond"/>
          <w:sz w:val="22"/>
          <w:szCs w:val="22"/>
        </w:rPr>
        <w:tab/>
      </w:r>
      <w:r w:rsidR="000E4580" w:rsidRPr="00A17ACC">
        <w:rPr>
          <w:rFonts w:ascii="Garamond" w:hAnsi="Garamond"/>
          <w:sz w:val="22"/>
          <w:szCs w:val="22"/>
        </w:rPr>
        <w:t>2</w:t>
      </w:r>
      <w:r w:rsidR="00CD307D">
        <w:rPr>
          <w:rFonts w:ascii="Garamond" w:hAnsi="Garamond"/>
          <w:sz w:val="22"/>
          <w:szCs w:val="22"/>
        </w:rPr>
        <w:t>0</w:t>
      </w:r>
      <w:r w:rsidRPr="00A17ACC">
        <w:rPr>
          <w:rFonts w:ascii="Garamond" w:hAnsi="Garamond"/>
          <w:sz w:val="22"/>
          <w:szCs w:val="22"/>
        </w:rPr>
        <w:t xml:space="preserve"> points</w:t>
      </w:r>
    </w:p>
    <w:p w14:paraId="5E67579A" w14:textId="11BA6AB8" w:rsidR="00A17ACC" w:rsidRDefault="00A17ACC" w:rsidP="006248CB">
      <w:pPr>
        <w:rPr>
          <w:rFonts w:ascii="Garamond" w:hAnsi="Garamond"/>
          <w:sz w:val="22"/>
          <w:szCs w:val="22"/>
          <w:u w:val="single"/>
        </w:rPr>
      </w:pPr>
      <w:r>
        <w:rPr>
          <w:rFonts w:ascii="Garamond" w:hAnsi="Garamond"/>
          <w:sz w:val="22"/>
          <w:szCs w:val="22"/>
        </w:rPr>
        <w:tab/>
        <w:t>Book Group Discussion</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1675C9">
        <w:rPr>
          <w:rFonts w:ascii="Garamond" w:hAnsi="Garamond"/>
          <w:sz w:val="22"/>
          <w:szCs w:val="22"/>
          <w:u w:val="single"/>
        </w:rPr>
        <w:t>4</w:t>
      </w:r>
      <w:r w:rsidR="000B626C">
        <w:rPr>
          <w:rFonts w:ascii="Garamond" w:hAnsi="Garamond"/>
          <w:sz w:val="22"/>
          <w:szCs w:val="22"/>
          <w:u w:val="single"/>
        </w:rPr>
        <w:t>0</w:t>
      </w:r>
      <w:r w:rsidRPr="00A17ACC">
        <w:rPr>
          <w:rFonts w:ascii="Garamond" w:hAnsi="Garamond"/>
          <w:sz w:val="22"/>
          <w:szCs w:val="22"/>
          <w:u w:val="single"/>
        </w:rPr>
        <w:t xml:space="preserve"> points</w:t>
      </w:r>
    </w:p>
    <w:p w14:paraId="0AB6328C" w14:textId="33AB5E32" w:rsidR="004D4AB9" w:rsidRPr="004D4AB9" w:rsidRDefault="004D4AB9" w:rsidP="006248CB">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Pr>
          <w:rFonts w:ascii="Garamond" w:hAnsi="Garamond"/>
          <w:sz w:val="22"/>
          <w:szCs w:val="22"/>
        </w:rPr>
        <w:tab/>
      </w:r>
      <w:r>
        <w:rPr>
          <w:rFonts w:ascii="Garamond" w:hAnsi="Garamond"/>
          <w:sz w:val="22"/>
          <w:szCs w:val="22"/>
        </w:rPr>
        <w:tab/>
        <w:t xml:space="preserve">           </w:t>
      </w:r>
      <w:r w:rsidR="005B7994">
        <w:rPr>
          <w:rFonts w:ascii="Garamond" w:hAnsi="Garamond"/>
          <w:sz w:val="22"/>
          <w:szCs w:val="22"/>
        </w:rPr>
        <w:t>1</w:t>
      </w:r>
      <w:r w:rsidR="003E5295">
        <w:rPr>
          <w:rFonts w:ascii="Garamond" w:hAnsi="Garamond"/>
          <w:sz w:val="22"/>
          <w:szCs w:val="22"/>
        </w:rPr>
        <w:t>71</w:t>
      </w:r>
      <w:r w:rsidR="005B7994">
        <w:rPr>
          <w:rFonts w:ascii="Garamond" w:hAnsi="Garamond"/>
          <w:sz w:val="22"/>
          <w:szCs w:val="22"/>
        </w:rPr>
        <w:t xml:space="preserve"> </w:t>
      </w:r>
      <w:r>
        <w:rPr>
          <w:rFonts w:ascii="Garamond" w:hAnsi="Garamond"/>
          <w:sz w:val="22"/>
          <w:szCs w:val="22"/>
        </w:rPr>
        <w:t>points</w:t>
      </w:r>
    </w:p>
    <w:p w14:paraId="1F8A1311" w14:textId="2C3069DC" w:rsidR="00B23570" w:rsidRPr="00431E0B" w:rsidRDefault="00B23570" w:rsidP="006248CB">
      <w:pPr>
        <w:rPr>
          <w:rFonts w:ascii="Garamond" w:hAnsi="Garamond"/>
          <w:sz w:val="22"/>
          <w:szCs w:val="22"/>
        </w:rPr>
      </w:pPr>
      <w:r w:rsidRPr="00431E0B">
        <w:rPr>
          <w:rFonts w:ascii="Garamond" w:hAnsi="Garamond"/>
          <w:sz w:val="22"/>
          <w:szCs w:val="22"/>
        </w:rPr>
        <w:tab/>
      </w:r>
      <w:r w:rsidR="00401BEE" w:rsidRPr="00431E0B">
        <w:rPr>
          <w:rFonts w:ascii="Garamond" w:hAnsi="Garamond"/>
          <w:sz w:val="22"/>
          <w:szCs w:val="22"/>
        </w:rPr>
        <w:tab/>
      </w:r>
      <w:r w:rsidR="00401BEE" w:rsidRPr="00431E0B">
        <w:rPr>
          <w:rFonts w:ascii="Garamond" w:hAnsi="Garamond"/>
          <w:sz w:val="22"/>
          <w:szCs w:val="22"/>
        </w:rPr>
        <w:tab/>
      </w:r>
      <w:r w:rsidR="00401BEE" w:rsidRPr="00431E0B">
        <w:rPr>
          <w:rFonts w:ascii="Garamond" w:hAnsi="Garamond"/>
          <w:sz w:val="22"/>
          <w:szCs w:val="22"/>
        </w:rPr>
        <w:tab/>
      </w:r>
      <w:r w:rsidR="00401BEE" w:rsidRPr="00431E0B">
        <w:rPr>
          <w:rFonts w:ascii="Garamond" w:hAnsi="Garamond"/>
          <w:sz w:val="22"/>
          <w:szCs w:val="22"/>
        </w:rPr>
        <w:tab/>
      </w:r>
      <w:r w:rsidR="00401BEE" w:rsidRPr="00431E0B">
        <w:rPr>
          <w:rFonts w:ascii="Garamond" w:hAnsi="Garamond"/>
          <w:sz w:val="22"/>
          <w:szCs w:val="22"/>
        </w:rPr>
        <w:tab/>
      </w:r>
    </w:p>
    <w:p w14:paraId="4254BB3C" w14:textId="77777777" w:rsidR="00FE011C" w:rsidRPr="00431E0B" w:rsidRDefault="00FE011C" w:rsidP="00E12B55">
      <w:pPr>
        <w:rPr>
          <w:rFonts w:ascii="Garamond" w:hAnsi="Garamond"/>
          <w:sz w:val="22"/>
          <w:szCs w:val="22"/>
          <w:highlight w:val="lightGray"/>
        </w:rPr>
      </w:pPr>
    </w:p>
    <w:p w14:paraId="13A4C467" w14:textId="4A41332A" w:rsidR="00412515" w:rsidRPr="00431E0B" w:rsidRDefault="00EA7E49" w:rsidP="00E12B55">
      <w:pPr>
        <w:rPr>
          <w:rFonts w:ascii="Garamond" w:hAnsi="Garamond"/>
          <w:sz w:val="22"/>
          <w:szCs w:val="22"/>
        </w:rPr>
      </w:pPr>
      <w:r w:rsidRPr="00431E0B">
        <w:rPr>
          <w:rFonts w:ascii="Garamond" w:hAnsi="Garamond"/>
          <w:sz w:val="22"/>
          <w:szCs w:val="22"/>
          <w:highlight w:val="lightGray"/>
        </w:rPr>
        <w:t>GRADING SCALE</w:t>
      </w:r>
    </w:p>
    <w:p w14:paraId="330F655B" w14:textId="77777777" w:rsidR="00226EF1" w:rsidRPr="00431E0B" w:rsidRDefault="00EA7E49" w:rsidP="00E12B55">
      <w:pPr>
        <w:rPr>
          <w:rFonts w:ascii="Garamond" w:hAnsi="Garamond"/>
          <w:sz w:val="22"/>
          <w:szCs w:val="22"/>
        </w:rPr>
      </w:pPr>
      <w:r w:rsidRPr="00431E0B">
        <w:rPr>
          <w:rFonts w:ascii="Garamond" w:hAnsi="Garamond"/>
          <w:sz w:val="22"/>
          <w:szCs w:val="22"/>
        </w:rPr>
        <w:t xml:space="preserve"> </w:t>
      </w:r>
    </w:p>
    <w:p w14:paraId="70B027E7" w14:textId="77777777" w:rsidR="00226EF1" w:rsidRPr="00431E0B" w:rsidRDefault="00226EF1" w:rsidP="00226EF1">
      <w:pPr>
        <w:rPr>
          <w:rFonts w:ascii="Garamond" w:hAnsi="Garamond"/>
          <w:sz w:val="22"/>
          <w:szCs w:val="22"/>
        </w:rPr>
      </w:pPr>
      <w:r w:rsidRPr="00431E0B">
        <w:rPr>
          <w:rFonts w:ascii="Garamond" w:hAnsi="Garamond"/>
          <w:sz w:val="22"/>
          <w:szCs w:val="22"/>
          <w:u w:val="single"/>
        </w:rPr>
        <w:t xml:space="preserve">The final grades will be given based on the following percentages of points earned: </w:t>
      </w:r>
    </w:p>
    <w:p w14:paraId="30F7AC93" w14:textId="77777777" w:rsidR="00226EF1" w:rsidRPr="00431E0B" w:rsidRDefault="00226EF1" w:rsidP="00226EF1">
      <w:pPr>
        <w:rPr>
          <w:rFonts w:ascii="Garamond" w:hAnsi="Garamond"/>
          <w:sz w:val="22"/>
          <w:szCs w:val="22"/>
        </w:rPr>
      </w:pPr>
    </w:p>
    <w:p w14:paraId="28A44D5C" w14:textId="77777777" w:rsidR="00226EF1" w:rsidRPr="00431E0B" w:rsidRDefault="00226EF1" w:rsidP="00226EF1">
      <w:pPr>
        <w:pStyle w:val="Title"/>
        <w:jc w:val="left"/>
        <w:rPr>
          <w:rFonts w:ascii="Garamond" w:hAnsi="Garamond"/>
          <w:b w:val="0"/>
          <w:sz w:val="22"/>
          <w:szCs w:val="22"/>
        </w:rPr>
      </w:pPr>
      <w:r w:rsidRPr="00431E0B">
        <w:rPr>
          <w:rFonts w:ascii="Garamond" w:hAnsi="Garamond"/>
          <w:b w:val="0"/>
          <w:sz w:val="22"/>
          <w:szCs w:val="22"/>
        </w:rPr>
        <w:t>A</w:t>
      </w:r>
      <w:r w:rsidRPr="00431E0B">
        <w:rPr>
          <w:rFonts w:ascii="Garamond" w:hAnsi="Garamond"/>
          <w:b w:val="0"/>
          <w:sz w:val="22"/>
          <w:szCs w:val="22"/>
        </w:rPr>
        <w:tab/>
        <w:t xml:space="preserve">94-100% </w:t>
      </w:r>
      <w:r w:rsidRPr="00431E0B">
        <w:rPr>
          <w:rFonts w:ascii="Garamond" w:hAnsi="Garamond"/>
          <w:b w:val="0"/>
          <w:sz w:val="22"/>
          <w:szCs w:val="22"/>
        </w:rPr>
        <w:tab/>
      </w:r>
      <w:r w:rsidRPr="00431E0B">
        <w:rPr>
          <w:rFonts w:ascii="Garamond" w:hAnsi="Garamond"/>
          <w:b w:val="0"/>
          <w:sz w:val="22"/>
          <w:szCs w:val="22"/>
        </w:rPr>
        <w:tab/>
        <w:t>C</w:t>
      </w:r>
      <w:r w:rsidRPr="00431E0B">
        <w:rPr>
          <w:rFonts w:ascii="Garamond" w:hAnsi="Garamond"/>
          <w:b w:val="0"/>
          <w:sz w:val="22"/>
          <w:szCs w:val="22"/>
        </w:rPr>
        <w:tab/>
        <w:t>74-76%</w:t>
      </w:r>
    </w:p>
    <w:p w14:paraId="4238809D" w14:textId="77777777" w:rsidR="00226EF1" w:rsidRPr="00431E0B" w:rsidRDefault="00226EF1" w:rsidP="00226EF1">
      <w:pPr>
        <w:pStyle w:val="Title"/>
        <w:jc w:val="left"/>
        <w:rPr>
          <w:rFonts w:ascii="Garamond" w:hAnsi="Garamond"/>
          <w:b w:val="0"/>
          <w:sz w:val="22"/>
          <w:szCs w:val="22"/>
        </w:rPr>
      </w:pPr>
      <w:r w:rsidRPr="00431E0B">
        <w:rPr>
          <w:rFonts w:ascii="Garamond" w:hAnsi="Garamond"/>
          <w:b w:val="0"/>
          <w:sz w:val="22"/>
          <w:szCs w:val="22"/>
        </w:rPr>
        <w:t>A-</w:t>
      </w:r>
      <w:r w:rsidRPr="00431E0B">
        <w:rPr>
          <w:rFonts w:ascii="Garamond" w:hAnsi="Garamond"/>
          <w:b w:val="0"/>
          <w:sz w:val="22"/>
          <w:szCs w:val="22"/>
        </w:rPr>
        <w:tab/>
        <w:t>90-93%</w:t>
      </w:r>
      <w:r w:rsidRPr="00431E0B">
        <w:rPr>
          <w:rFonts w:ascii="Garamond" w:hAnsi="Garamond"/>
          <w:b w:val="0"/>
          <w:sz w:val="22"/>
          <w:szCs w:val="22"/>
        </w:rPr>
        <w:tab/>
      </w:r>
      <w:r w:rsidRPr="00431E0B">
        <w:rPr>
          <w:rFonts w:ascii="Garamond" w:hAnsi="Garamond"/>
          <w:b w:val="0"/>
          <w:sz w:val="22"/>
          <w:szCs w:val="22"/>
        </w:rPr>
        <w:tab/>
      </w:r>
      <w:r w:rsidRPr="00431E0B">
        <w:rPr>
          <w:rFonts w:ascii="Garamond" w:hAnsi="Garamond"/>
          <w:b w:val="0"/>
          <w:sz w:val="22"/>
          <w:szCs w:val="22"/>
        </w:rPr>
        <w:tab/>
        <w:t>C-</w:t>
      </w:r>
      <w:r w:rsidRPr="00431E0B">
        <w:rPr>
          <w:rFonts w:ascii="Garamond" w:hAnsi="Garamond"/>
          <w:b w:val="0"/>
          <w:sz w:val="22"/>
          <w:szCs w:val="22"/>
        </w:rPr>
        <w:tab/>
        <w:t>70-73%</w:t>
      </w:r>
    </w:p>
    <w:p w14:paraId="0CAAD7BD" w14:textId="77777777" w:rsidR="00226EF1" w:rsidRPr="00431E0B" w:rsidRDefault="00226EF1" w:rsidP="00226EF1">
      <w:pPr>
        <w:pStyle w:val="Title"/>
        <w:jc w:val="left"/>
        <w:rPr>
          <w:rFonts w:ascii="Garamond" w:hAnsi="Garamond"/>
          <w:b w:val="0"/>
          <w:sz w:val="22"/>
          <w:szCs w:val="22"/>
        </w:rPr>
      </w:pPr>
      <w:r w:rsidRPr="00431E0B">
        <w:rPr>
          <w:rFonts w:ascii="Garamond" w:hAnsi="Garamond"/>
          <w:b w:val="0"/>
          <w:sz w:val="22"/>
          <w:szCs w:val="22"/>
        </w:rPr>
        <w:t>B+</w:t>
      </w:r>
      <w:r w:rsidRPr="00431E0B">
        <w:rPr>
          <w:rFonts w:ascii="Garamond" w:hAnsi="Garamond"/>
          <w:b w:val="0"/>
          <w:sz w:val="22"/>
          <w:szCs w:val="22"/>
        </w:rPr>
        <w:tab/>
        <w:t>87-89%</w:t>
      </w:r>
      <w:r w:rsidRPr="00431E0B">
        <w:rPr>
          <w:rFonts w:ascii="Garamond" w:hAnsi="Garamond"/>
          <w:b w:val="0"/>
          <w:sz w:val="22"/>
          <w:szCs w:val="22"/>
        </w:rPr>
        <w:tab/>
      </w:r>
      <w:r w:rsidRPr="00431E0B">
        <w:rPr>
          <w:rFonts w:ascii="Garamond" w:hAnsi="Garamond"/>
          <w:b w:val="0"/>
          <w:sz w:val="22"/>
          <w:szCs w:val="22"/>
        </w:rPr>
        <w:tab/>
      </w:r>
      <w:r w:rsidRPr="00431E0B">
        <w:rPr>
          <w:rFonts w:ascii="Garamond" w:hAnsi="Garamond"/>
          <w:b w:val="0"/>
          <w:sz w:val="22"/>
          <w:szCs w:val="22"/>
        </w:rPr>
        <w:tab/>
        <w:t>D+</w:t>
      </w:r>
      <w:r w:rsidRPr="00431E0B">
        <w:rPr>
          <w:rFonts w:ascii="Garamond" w:hAnsi="Garamond"/>
          <w:b w:val="0"/>
          <w:sz w:val="22"/>
          <w:szCs w:val="22"/>
        </w:rPr>
        <w:tab/>
        <w:t>67-69%</w:t>
      </w:r>
      <w:r w:rsidRPr="00431E0B">
        <w:rPr>
          <w:rFonts w:ascii="Garamond" w:hAnsi="Garamond"/>
          <w:b w:val="0"/>
          <w:sz w:val="22"/>
          <w:szCs w:val="22"/>
        </w:rPr>
        <w:tab/>
      </w:r>
    </w:p>
    <w:p w14:paraId="112312D4" w14:textId="77777777" w:rsidR="00226EF1" w:rsidRPr="00431E0B" w:rsidRDefault="00226EF1" w:rsidP="00226EF1">
      <w:pPr>
        <w:pStyle w:val="Title"/>
        <w:jc w:val="left"/>
        <w:rPr>
          <w:rFonts w:ascii="Garamond" w:hAnsi="Garamond"/>
          <w:b w:val="0"/>
          <w:sz w:val="22"/>
          <w:szCs w:val="22"/>
        </w:rPr>
      </w:pPr>
      <w:r w:rsidRPr="00431E0B">
        <w:rPr>
          <w:rFonts w:ascii="Garamond" w:hAnsi="Garamond"/>
          <w:b w:val="0"/>
          <w:sz w:val="22"/>
          <w:szCs w:val="22"/>
        </w:rPr>
        <w:t>B</w:t>
      </w:r>
      <w:r w:rsidRPr="00431E0B">
        <w:rPr>
          <w:rFonts w:ascii="Garamond" w:hAnsi="Garamond"/>
          <w:b w:val="0"/>
          <w:sz w:val="22"/>
          <w:szCs w:val="22"/>
        </w:rPr>
        <w:tab/>
        <w:t>84-86%</w:t>
      </w:r>
      <w:r w:rsidRPr="00431E0B">
        <w:rPr>
          <w:rFonts w:ascii="Garamond" w:hAnsi="Garamond"/>
          <w:b w:val="0"/>
          <w:sz w:val="22"/>
          <w:szCs w:val="22"/>
        </w:rPr>
        <w:tab/>
      </w:r>
      <w:r w:rsidRPr="00431E0B">
        <w:rPr>
          <w:rFonts w:ascii="Garamond" w:hAnsi="Garamond"/>
          <w:b w:val="0"/>
          <w:sz w:val="22"/>
          <w:szCs w:val="22"/>
        </w:rPr>
        <w:tab/>
      </w:r>
      <w:r w:rsidRPr="00431E0B">
        <w:rPr>
          <w:rFonts w:ascii="Garamond" w:hAnsi="Garamond"/>
          <w:b w:val="0"/>
          <w:sz w:val="22"/>
          <w:szCs w:val="22"/>
        </w:rPr>
        <w:tab/>
        <w:t>D</w:t>
      </w:r>
      <w:r w:rsidRPr="00431E0B">
        <w:rPr>
          <w:rFonts w:ascii="Garamond" w:hAnsi="Garamond"/>
          <w:b w:val="0"/>
          <w:sz w:val="22"/>
          <w:szCs w:val="22"/>
        </w:rPr>
        <w:tab/>
        <w:t>64-66%</w:t>
      </w:r>
    </w:p>
    <w:p w14:paraId="09960617" w14:textId="77777777" w:rsidR="00226EF1" w:rsidRPr="00431E0B" w:rsidRDefault="00226EF1" w:rsidP="00226EF1">
      <w:pPr>
        <w:pStyle w:val="Title"/>
        <w:jc w:val="left"/>
        <w:rPr>
          <w:rFonts w:ascii="Garamond" w:hAnsi="Garamond"/>
          <w:b w:val="0"/>
          <w:sz w:val="22"/>
          <w:szCs w:val="22"/>
        </w:rPr>
      </w:pPr>
      <w:r w:rsidRPr="00431E0B">
        <w:rPr>
          <w:rFonts w:ascii="Garamond" w:hAnsi="Garamond"/>
          <w:b w:val="0"/>
          <w:sz w:val="22"/>
          <w:szCs w:val="22"/>
        </w:rPr>
        <w:t>B-</w:t>
      </w:r>
      <w:r w:rsidRPr="00431E0B">
        <w:rPr>
          <w:rFonts w:ascii="Garamond" w:hAnsi="Garamond"/>
          <w:b w:val="0"/>
          <w:sz w:val="22"/>
          <w:szCs w:val="22"/>
        </w:rPr>
        <w:tab/>
        <w:t>80-83%</w:t>
      </w:r>
      <w:r w:rsidRPr="00431E0B">
        <w:rPr>
          <w:rFonts w:ascii="Garamond" w:hAnsi="Garamond"/>
          <w:b w:val="0"/>
          <w:sz w:val="22"/>
          <w:szCs w:val="22"/>
        </w:rPr>
        <w:tab/>
      </w:r>
      <w:r w:rsidRPr="00431E0B">
        <w:rPr>
          <w:rFonts w:ascii="Garamond" w:hAnsi="Garamond"/>
          <w:b w:val="0"/>
          <w:sz w:val="22"/>
          <w:szCs w:val="22"/>
        </w:rPr>
        <w:tab/>
      </w:r>
      <w:r w:rsidRPr="00431E0B">
        <w:rPr>
          <w:rFonts w:ascii="Garamond" w:hAnsi="Garamond"/>
          <w:b w:val="0"/>
          <w:sz w:val="22"/>
          <w:szCs w:val="22"/>
        </w:rPr>
        <w:tab/>
        <w:t>D-</w:t>
      </w:r>
      <w:r w:rsidRPr="00431E0B">
        <w:rPr>
          <w:rFonts w:ascii="Garamond" w:hAnsi="Garamond"/>
          <w:b w:val="0"/>
          <w:sz w:val="22"/>
          <w:szCs w:val="22"/>
        </w:rPr>
        <w:tab/>
        <w:t>60-63%</w:t>
      </w:r>
    </w:p>
    <w:p w14:paraId="5B74673C" w14:textId="77777777" w:rsidR="009E24B4" w:rsidRPr="00431E0B" w:rsidRDefault="00226EF1" w:rsidP="000E7020">
      <w:pPr>
        <w:pStyle w:val="Title"/>
        <w:jc w:val="left"/>
        <w:rPr>
          <w:rFonts w:ascii="Garamond" w:hAnsi="Garamond"/>
          <w:b w:val="0"/>
          <w:sz w:val="22"/>
          <w:szCs w:val="22"/>
        </w:rPr>
      </w:pPr>
      <w:r w:rsidRPr="00431E0B">
        <w:rPr>
          <w:rFonts w:ascii="Garamond" w:hAnsi="Garamond"/>
          <w:b w:val="0"/>
          <w:sz w:val="22"/>
          <w:szCs w:val="22"/>
        </w:rPr>
        <w:t>C+</w:t>
      </w:r>
      <w:r w:rsidRPr="00431E0B">
        <w:rPr>
          <w:rFonts w:ascii="Garamond" w:hAnsi="Garamond"/>
          <w:b w:val="0"/>
          <w:sz w:val="22"/>
          <w:szCs w:val="22"/>
        </w:rPr>
        <w:tab/>
        <w:t>77-79%</w:t>
      </w:r>
      <w:r w:rsidRPr="00431E0B">
        <w:rPr>
          <w:rFonts w:ascii="Garamond" w:hAnsi="Garamond"/>
          <w:b w:val="0"/>
          <w:sz w:val="22"/>
          <w:szCs w:val="22"/>
        </w:rPr>
        <w:tab/>
      </w:r>
      <w:r w:rsidRPr="00431E0B">
        <w:rPr>
          <w:rFonts w:ascii="Garamond" w:hAnsi="Garamond"/>
          <w:b w:val="0"/>
          <w:sz w:val="22"/>
          <w:szCs w:val="22"/>
        </w:rPr>
        <w:tab/>
      </w:r>
      <w:r w:rsidRPr="00431E0B">
        <w:rPr>
          <w:rFonts w:ascii="Garamond" w:hAnsi="Garamond"/>
          <w:b w:val="0"/>
          <w:sz w:val="22"/>
          <w:szCs w:val="22"/>
        </w:rPr>
        <w:tab/>
        <w:t>F</w:t>
      </w:r>
      <w:r w:rsidRPr="00431E0B">
        <w:rPr>
          <w:rFonts w:ascii="Garamond" w:hAnsi="Garamond"/>
          <w:b w:val="0"/>
          <w:sz w:val="22"/>
          <w:szCs w:val="22"/>
        </w:rPr>
        <w:tab/>
        <w:t>0-59%</w:t>
      </w:r>
    </w:p>
    <w:p w14:paraId="1D7C3A5C" w14:textId="77777777" w:rsidR="001F7F8C" w:rsidRPr="00431E0B" w:rsidRDefault="001F7F8C" w:rsidP="00BC1F10">
      <w:pPr>
        <w:rPr>
          <w:rFonts w:ascii="Garamond" w:hAnsi="Garamond"/>
          <w:sz w:val="22"/>
          <w:szCs w:val="22"/>
        </w:rPr>
      </w:pPr>
    </w:p>
    <w:p w14:paraId="2892EFDD" w14:textId="77777777" w:rsidR="00153A7D" w:rsidRDefault="00153A7D" w:rsidP="00226EF1">
      <w:pPr>
        <w:rPr>
          <w:rFonts w:ascii="Garamond" w:hAnsi="Garamond"/>
          <w:sz w:val="22"/>
          <w:szCs w:val="22"/>
          <w:highlight w:val="lightGray"/>
        </w:rPr>
      </w:pPr>
    </w:p>
    <w:p w14:paraId="41D78DEC" w14:textId="095F5029" w:rsidR="00226EF1" w:rsidRPr="00431E0B" w:rsidRDefault="009E74C2" w:rsidP="00226EF1">
      <w:pPr>
        <w:rPr>
          <w:rFonts w:ascii="Garamond" w:hAnsi="Garamond"/>
          <w:sz w:val="22"/>
          <w:szCs w:val="22"/>
        </w:rPr>
      </w:pPr>
      <w:r w:rsidRPr="00431E0B">
        <w:rPr>
          <w:rFonts w:ascii="Garamond" w:hAnsi="Garamond"/>
          <w:sz w:val="22"/>
          <w:szCs w:val="22"/>
          <w:highlight w:val="lightGray"/>
        </w:rPr>
        <w:t>LATE WORK</w:t>
      </w:r>
      <w:r w:rsidR="00226EF1" w:rsidRPr="00431E0B">
        <w:rPr>
          <w:rFonts w:ascii="Garamond" w:hAnsi="Garamond"/>
          <w:sz w:val="22"/>
          <w:szCs w:val="22"/>
        </w:rPr>
        <w:t xml:space="preserve"> </w:t>
      </w:r>
    </w:p>
    <w:p w14:paraId="056C80E9" w14:textId="77777777" w:rsidR="00226EF1" w:rsidRPr="00431E0B" w:rsidRDefault="00226EF1" w:rsidP="00226EF1">
      <w:pPr>
        <w:rPr>
          <w:rFonts w:ascii="Garamond" w:hAnsi="Garamond"/>
          <w:sz w:val="22"/>
          <w:szCs w:val="22"/>
        </w:rPr>
      </w:pPr>
    </w:p>
    <w:p w14:paraId="090A67DA" w14:textId="3048E073" w:rsidR="00963AA3" w:rsidRPr="00431E0B" w:rsidRDefault="001B77DB" w:rsidP="00226EF1">
      <w:pPr>
        <w:rPr>
          <w:rFonts w:ascii="Garamond" w:hAnsi="Garamond"/>
          <w:sz w:val="22"/>
          <w:szCs w:val="22"/>
        </w:rPr>
      </w:pPr>
      <w:r w:rsidRPr="00431E0B">
        <w:rPr>
          <w:rFonts w:ascii="Garamond" w:hAnsi="Garamond"/>
          <w:sz w:val="22"/>
          <w:szCs w:val="22"/>
        </w:rPr>
        <w:t xml:space="preserve">The late assignment will lose 25% of </w:t>
      </w:r>
      <w:proofErr w:type="spellStart"/>
      <w:r w:rsidRPr="00431E0B">
        <w:rPr>
          <w:rFonts w:ascii="Garamond" w:hAnsi="Garamond"/>
          <w:sz w:val="22"/>
          <w:szCs w:val="22"/>
        </w:rPr>
        <w:t>it’s</w:t>
      </w:r>
      <w:proofErr w:type="spellEnd"/>
      <w:r w:rsidRPr="00431E0B">
        <w:rPr>
          <w:rFonts w:ascii="Garamond" w:hAnsi="Garamond"/>
          <w:sz w:val="22"/>
          <w:szCs w:val="22"/>
        </w:rPr>
        <w:t xml:space="preserve"> grade</w:t>
      </w:r>
      <w:r w:rsidR="00066519" w:rsidRPr="00431E0B">
        <w:rPr>
          <w:rFonts w:ascii="Garamond" w:hAnsi="Garamond"/>
          <w:sz w:val="22"/>
          <w:szCs w:val="22"/>
        </w:rPr>
        <w:t xml:space="preserve"> each day </w:t>
      </w:r>
      <w:r w:rsidRPr="00431E0B">
        <w:rPr>
          <w:rFonts w:ascii="Garamond" w:hAnsi="Garamond"/>
          <w:sz w:val="22"/>
          <w:szCs w:val="22"/>
        </w:rPr>
        <w:t xml:space="preserve">it </w:t>
      </w:r>
      <w:r w:rsidR="00066519" w:rsidRPr="00431E0B">
        <w:rPr>
          <w:rFonts w:ascii="Garamond" w:hAnsi="Garamond"/>
          <w:sz w:val="22"/>
          <w:szCs w:val="22"/>
        </w:rPr>
        <w:t>is late.</w:t>
      </w:r>
    </w:p>
    <w:p w14:paraId="3EAECF46" w14:textId="77777777" w:rsidR="001B77DB" w:rsidRPr="00431E0B" w:rsidRDefault="001B77DB" w:rsidP="00F00EB8">
      <w:pPr>
        <w:rPr>
          <w:rFonts w:ascii="Garamond" w:hAnsi="Garamond"/>
          <w:sz w:val="22"/>
          <w:szCs w:val="22"/>
          <w:highlight w:val="lightGray"/>
        </w:rPr>
      </w:pPr>
    </w:p>
    <w:p w14:paraId="21B47D8D" w14:textId="77777777" w:rsidR="001B77DB" w:rsidRPr="00431E0B" w:rsidRDefault="001B77DB" w:rsidP="00F00EB8">
      <w:pPr>
        <w:rPr>
          <w:rFonts w:ascii="Garamond" w:hAnsi="Garamond"/>
          <w:sz w:val="22"/>
          <w:szCs w:val="22"/>
          <w:highlight w:val="lightGray"/>
        </w:rPr>
      </w:pPr>
    </w:p>
    <w:p w14:paraId="76F4FD70" w14:textId="535291E9" w:rsidR="00F00EB8" w:rsidRPr="00431E0B" w:rsidRDefault="00F00EB8" w:rsidP="00F00EB8">
      <w:pPr>
        <w:rPr>
          <w:rFonts w:ascii="Garamond" w:hAnsi="Garamond"/>
          <w:sz w:val="22"/>
          <w:szCs w:val="22"/>
        </w:rPr>
      </w:pPr>
      <w:r w:rsidRPr="00431E0B">
        <w:rPr>
          <w:rFonts w:ascii="Garamond" w:hAnsi="Garamond"/>
          <w:sz w:val="22"/>
          <w:szCs w:val="22"/>
          <w:highlight w:val="lightGray"/>
        </w:rPr>
        <w:t>SCHEDULE OF COURSE ACTIVITIES AND ASSIGNMENTS:</w:t>
      </w:r>
      <w:r w:rsidRPr="00431E0B">
        <w:rPr>
          <w:rFonts w:ascii="Garamond" w:hAnsi="Garamond"/>
          <w:sz w:val="22"/>
          <w:szCs w:val="22"/>
        </w:rPr>
        <w:t xml:space="preserve"> The following is an </w:t>
      </w:r>
      <w:r w:rsidRPr="00431E0B">
        <w:rPr>
          <w:rFonts w:ascii="Garamond" w:hAnsi="Garamond"/>
          <w:sz w:val="22"/>
          <w:szCs w:val="22"/>
          <w:u w:val="single"/>
        </w:rPr>
        <w:t>approximate</w:t>
      </w:r>
      <w:r w:rsidRPr="00431E0B">
        <w:rPr>
          <w:rFonts w:ascii="Garamond" w:hAnsi="Garamond"/>
          <w:sz w:val="22"/>
          <w:szCs w:val="22"/>
        </w:rPr>
        <w:t xml:space="preserve"> guide to this course. </w:t>
      </w:r>
      <w:r w:rsidR="00412515" w:rsidRPr="00431E0B">
        <w:rPr>
          <w:rFonts w:ascii="Garamond" w:hAnsi="Garamond"/>
          <w:sz w:val="22"/>
          <w:szCs w:val="22"/>
        </w:rPr>
        <w:t xml:space="preserve"> </w:t>
      </w:r>
      <w:r w:rsidRPr="00431E0B">
        <w:rPr>
          <w:rFonts w:ascii="Garamond" w:hAnsi="Garamond"/>
          <w:sz w:val="22"/>
          <w:szCs w:val="22"/>
        </w:rPr>
        <w:t>Some variations may occur as a function of (a) our being either slightly behind or slightly ahead of a listed topic for a given date, (b) additional readings to be announced during the course, and (c) the needs of the students.</w:t>
      </w:r>
    </w:p>
    <w:p w14:paraId="2FABA8E6" w14:textId="77777777" w:rsidR="00F00EB8" w:rsidRPr="00431E0B" w:rsidRDefault="00F00EB8" w:rsidP="00F00EB8">
      <w:pPr>
        <w:rPr>
          <w:rFonts w:ascii="Garamond" w:hAnsi="Garamond"/>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8"/>
        <w:gridCol w:w="2880"/>
        <w:gridCol w:w="2880"/>
        <w:gridCol w:w="1980"/>
      </w:tblGrid>
      <w:tr w:rsidR="00B02B7A" w:rsidRPr="00431E0B" w14:paraId="09B3502F" w14:textId="77777777" w:rsidTr="002C3CAC">
        <w:trPr>
          <w:trHeight w:val="773"/>
        </w:trPr>
        <w:tc>
          <w:tcPr>
            <w:tcW w:w="1278" w:type="dxa"/>
            <w:shd w:val="clear" w:color="auto" w:fill="B3B3B3"/>
            <w:vAlign w:val="center"/>
          </w:tcPr>
          <w:p w14:paraId="677B5918" w14:textId="77777777" w:rsidR="00B02B7A" w:rsidRPr="00431E0B" w:rsidRDefault="00B02B7A" w:rsidP="003235E9">
            <w:pPr>
              <w:jc w:val="center"/>
              <w:rPr>
                <w:rFonts w:ascii="Garamond" w:hAnsi="Garamond"/>
                <w:sz w:val="22"/>
                <w:szCs w:val="22"/>
              </w:rPr>
            </w:pPr>
            <w:r w:rsidRPr="00431E0B">
              <w:rPr>
                <w:rFonts w:ascii="Garamond" w:hAnsi="Garamond"/>
                <w:sz w:val="22"/>
                <w:szCs w:val="22"/>
              </w:rPr>
              <w:t>Date</w:t>
            </w:r>
          </w:p>
        </w:tc>
        <w:tc>
          <w:tcPr>
            <w:tcW w:w="2880" w:type="dxa"/>
            <w:shd w:val="clear" w:color="auto" w:fill="B3B3B3"/>
            <w:vAlign w:val="center"/>
          </w:tcPr>
          <w:p w14:paraId="0215C9E2" w14:textId="5426FC17" w:rsidR="00B02B7A" w:rsidRPr="00431E0B" w:rsidRDefault="00B02B7A" w:rsidP="003235E9">
            <w:pPr>
              <w:rPr>
                <w:rFonts w:ascii="Garamond" w:hAnsi="Garamond"/>
                <w:sz w:val="22"/>
                <w:szCs w:val="22"/>
              </w:rPr>
            </w:pPr>
            <w:r w:rsidRPr="00431E0B">
              <w:rPr>
                <w:rFonts w:ascii="Garamond" w:hAnsi="Garamond"/>
                <w:sz w:val="22"/>
                <w:szCs w:val="22"/>
              </w:rPr>
              <w:t xml:space="preserve">Topics </w:t>
            </w:r>
          </w:p>
        </w:tc>
        <w:tc>
          <w:tcPr>
            <w:tcW w:w="2880" w:type="dxa"/>
            <w:shd w:val="clear" w:color="auto" w:fill="B3B3B3"/>
            <w:vAlign w:val="center"/>
          </w:tcPr>
          <w:p w14:paraId="167AA1C4" w14:textId="0EB0B220" w:rsidR="00B02B7A" w:rsidRPr="00431E0B" w:rsidRDefault="00B02B7A" w:rsidP="002B075C">
            <w:pPr>
              <w:rPr>
                <w:rFonts w:ascii="Garamond" w:hAnsi="Garamond"/>
                <w:sz w:val="22"/>
                <w:szCs w:val="22"/>
              </w:rPr>
            </w:pPr>
            <w:r w:rsidRPr="00431E0B">
              <w:rPr>
                <w:rFonts w:ascii="Garamond" w:hAnsi="Garamond"/>
                <w:sz w:val="22"/>
                <w:szCs w:val="22"/>
              </w:rPr>
              <w:t xml:space="preserve">Readings and Assignments </w:t>
            </w:r>
          </w:p>
        </w:tc>
        <w:tc>
          <w:tcPr>
            <w:tcW w:w="1980" w:type="dxa"/>
            <w:shd w:val="clear" w:color="auto" w:fill="B3B3B3"/>
            <w:vAlign w:val="center"/>
          </w:tcPr>
          <w:p w14:paraId="799CA6AE" w14:textId="77777777" w:rsidR="00B02B7A" w:rsidRPr="00431E0B" w:rsidRDefault="00B02B7A" w:rsidP="003235E9">
            <w:pPr>
              <w:rPr>
                <w:rFonts w:ascii="Garamond" w:hAnsi="Garamond"/>
                <w:sz w:val="22"/>
                <w:szCs w:val="22"/>
              </w:rPr>
            </w:pPr>
            <w:r w:rsidRPr="00431E0B">
              <w:rPr>
                <w:rFonts w:ascii="Garamond" w:hAnsi="Garamond"/>
                <w:sz w:val="22"/>
                <w:szCs w:val="22"/>
              </w:rPr>
              <w:t>Assignments Due</w:t>
            </w:r>
          </w:p>
        </w:tc>
      </w:tr>
      <w:tr w:rsidR="00B02B7A" w:rsidRPr="00431E0B" w14:paraId="4CD92686" w14:textId="77777777" w:rsidTr="002C3CAC">
        <w:trPr>
          <w:trHeight w:val="971"/>
        </w:trPr>
        <w:tc>
          <w:tcPr>
            <w:tcW w:w="1278" w:type="dxa"/>
            <w:shd w:val="clear" w:color="auto" w:fill="B3B3B3"/>
            <w:vAlign w:val="center"/>
          </w:tcPr>
          <w:p w14:paraId="3729E479" w14:textId="7FB83F99" w:rsidR="009228CB" w:rsidRDefault="009228CB" w:rsidP="003235E9">
            <w:pPr>
              <w:jc w:val="center"/>
              <w:rPr>
                <w:rFonts w:ascii="Garamond" w:hAnsi="Garamond"/>
                <w:sz w:val="22"/>
                <w:szCs w:val="22"/>
              </w:rPr>
            </w:pPr>
            <w:r>
              <w:rPr>
                <w:rFonts w:ascii="Garamond" w:hAnsi="Garamond"/>
                <w:sz w:val="22"/>
                <w:szCs w:val="22"/>
              </w:rPr>
              <w:t>(Canvas)</w:t>
            </w:r>
          </w:p>
          <w:p w14:paraId="0F6D081F" w14:textId="22BFE7BC" w:rsidR="00B02B7A" w:rsidRPr="00431E0B" w:rsidRDefault="00B02B7A" w:rsidP="003235E9">
            <w:pPr>
              <w:jc w:val="center"/>
              <w:rPr>
                <w:rFonts w:ascii="Garamond" w:hAnsi="Garamond"/>
                <w:sz w:val="22"/>
                <w:szCs w:val="22"/>
              </w:rPr>
            </w:pPr>
            <w:r w:rsidRPr="00431E0B">
              <w:rPr>
                <w:rFonts w:ascii="Garamond" w:hAnsi="Garamond"/>
                <w:sz w:val="22"/>
                <w:szCs w:val="22"/>
              </w:rPr>
              <w:t>Class #1</w:t>
            </w:r>
          </w:p>
          <w:p w14:paraId="64DD4DEC" w14:textId="4896DEC9" w:rsidR="00B02B7A" w:rsidRPr="00431E0B" w:rsidRDefault="00FF0A29" w:rsidP="003235E9">
            <w:pPr>
              <w:tabs>
                <w:tab w:val="center" w:pos="441"/>
              </w:tabs>
              <w:jc w:val="center"/>
              <w:rPr>
                <w:rFonts w:ascii="Garamond" w:hAnsi="Garamond"/>
                <w:sz w:val="22"/>
                <w:szCs w:val="22"/>
              </w:rPr>
            </w:pPr>
            <w:r w:rsidRPr="00431E0B">
              <w:rPr>
                <w:rFonts w:ascii="Garamond" w:hAnsi="Garamond"/>
                <w:sz w:val="22"/>
                <w:szCs w:val="22"/>
              </w:rPr>
              <w:t>6/2</w:t>
            </w:r>
            <w:r w:rsidR="007A2E9D">
              <w:rPr>
                <w:rFonts w:ascii="Garamond" w:hAnsi="Garamond"/>
                <w:sz w:val="22"/>
                <w:szCs w:val="22"/>
              </w:rPr>
              <w:t>3</w:t>
            </w:r>
            <w:r w:rsidRPr="00431E0B">
              <w:rPr>
                <w:rFonts w:ascii="Garamond" w:hAnsi="Garamond"/>
                <w:sz w:val="22"/>
                <w:szCs w:val="22"/>
              </w:rPr>
              <w:t>/</w:t>
            </w:r>
            <w:r w:rsidR="000816CA" w:rsidRPr="00431E0B">
              <w:rPr>
                <w:rFonts w:ascii="Garamond" w:hAnsi="Garamond"/>
                <w:sz w:val="22"/>
                <w:szCs w:val="22"/>
              </w:rPr>
              <w:t>2</w:t>
            </w:r>
            <w:r w:rsidR="007A2E9D">
              <w:rPr>
                <w:rFonts w:ascii="Garamond" w:hAnsi="Garamond"/>
                <w:sz w:val="22"/>
                <w:szCs w:val="22"/>
              </w:rPr>
              <w:t>2</w:t>
            </w:r>
          </w:p>
        </w:tc>
        <w:tc>
          <w:tcPr>
            <w:tcW w:w="2880" w:type="dxa"/>
            <w:vAlign w:val="center"/>
          </w:tcPr>
          <w:p w14:paraId="324620E7" w14:textId="77777777" w:rsidR="00B02B7A" w:rsidRPr="00431E0B" w:rsidRDefault="00B02B7A" w:rsidP="001C5543">
            <w:pPr>
              <w:ind w:left="1440" w:hanging="1440"/>
              <w:rPr>
                <w:rFonts w:ascii="Garamond" w:hAnsi="Garamond"/>
                <w:sz w:val="22"/>
                <w:szCs w:val="22"/>
              </w:rPr>
            </w:pPr>
          </w:p>
          <w:p w14:paraId="2EC3B707" w14:textId="5693706B" w:rsidR="00B02B7A" w:rsidRPr="00431E0B" w:rsidRDefault="00B02B7A" w:rsidP="00A81F6F">
            <w:pPr>
              <w:rPr>
                <w:rFonts w:ascii="Garamond" w:hAnsi="Garamond"/>
                <w:sz w:val="22"/>
                <w:szCs w:val="22"/>
              </w:rPr>
            </w:pPr>
            <w:r w:rsidRPr="00431E0B">
              <w:rPr>
                <w:rFonts w:ascii="Garamond" w:hAnsi="Garamond"/>
                <w:sz w:val="22"/>
                <w:szCs w:val="22"/>
              </w:rPr>
              <w:t xml:space="preserve">Welcome &amp; Introductions </w:t>
            </w:r>
          </w:p>
          <w:p w14:paraId="0887A361" w14:textId="78A735F9" w:rsidR="00B02B7A" w:rsidRPr="00431E0B" w:rsidRDefault="00B02B7A" w:rsidP="001C5543">
            <w:pPr>
              <w:ind w:left="1440" w:hanging="1440"/>
              <w:rPr>
                <w:rFonts w:ascii="Garamond" w:hAnsi="Garamond"/>
                <w:sz w:val="22"/>
                <w:szCs w:val="22"/>
              </w:rPr>
            </w:pPr>
            <w:r w:rsidRPr="00431E0B">
              <w:rPr>
                <w:rFonts w:ascii="Garamond" w:hAnsi="Garamond"/>
                <w:sz w:val="22"/>
                <w:szCs w:val="22"/>
              </w:rPr>
              <w:t>Course Overview</w:t>
            </w:r>
          </w:p>
          <w:p w14:paraId="25514AFB" w14:textId="446B58A8" w:rsidR="00B02B7A" w:rsidRPr="00431E0B" w:rsidRDefault="00B02B7A" w:rsidP="003235E9">
            <w:pPr>
              <w:ind w:left="1440" w:hanging="1440"/>
              <w:rPr>
                <w:rFonts w:ascii="Garamond" w:hAnsi="Garamond"/>
                <w:sz w:val="22"/>
                <w:szCs w:val="22"/>
              </w:rPr>
            </w:pPr>
          </w:p>
        </w:tc>
        <w:tc>
          <w:tcPr>
            <w:tcW w:w="2880" w:type="dxa"/>
            <w:vAlign w:val="center"/>
          </w:tcPr>
          <w:p w14:paraId="294630AB" w14:textId="21DF2A14" w:rsidR="007D7A9A" w:rsidRDefault="007D7A9A" w:rsidP="002B075C">
            <w:pPr>
              <w:rPr>
                <w:rFonts w:ascii="Garamond" w:hAnsi="Garamond"/>
                <w:sz w:val="22"/>
                <w:szCs w:val="22"/>
              </w:rPr>
            </w:pPr>
          </w:p>
          <w:p w14:paraId="2C9FD32D" w14:textId="77777777" w:rsidR="0054399A" w:rsidRDefault="0054399A" w:rsidP="002B075C">
            <w:pPr>
              <w:rPr>
                <w:rFonts w:ascii="Garamond" w:hAnsi="Garamond"/>
                <w:sz w:val="22"/>
                <w:szCs w:val="22"/>
              </w:rPr>
            </w:pPr>
          </w:p>
          <w:p w14:paraId="4BA5BBC4" w14:textId="55A9182F" w:rsidR="007D7A9A" w:rsidRDefault="00072FD6" w:rsidP="002B075C">
            <w:pPr>
              <w:rPr>
                <w:rFonts w:ascii="Garamond" w:hAnsi="Garamond"/>
                <w:sz w:val="22"/>
                <w:szCs w:val="22"/>
              </w:rPr>
            </w:pPr>
            <w:r>
              <w:rPr>
                <w:rFonts w:ascii="Garamond" w:hAnsi="Garamond"/>
                <w:sz w:val="22"/>
                <w:szCs w:val="22"/>
              </w:rPr>
              <w:t>Read:</w:t>
            </w:r>
            <w:r w:rsidR="00B8030B">
              <w:rPr>
                <w:rFonts w:ascii="Garamond" w:hAnsi="Garamond"/>
                <w:sz w:val="22"/>
                <w:szCs w:val="22"/>
              </w:rPr>
              <w:t xml:space="preserve"> ‘Welcome</w:t>
            </w:r>
            <w:r w:rsidR="0054399A">
              <w:rPr>
                <w:rFonts w:ascii="Garamond" w:hAnsi="Garamond"/>
                <w:sz w:val="22"/>
                <w:szCs w:val="22"/>
              </w:rPr>
              <w:t xml:space="preserve"> to Your Last C</w:t>
            </w:r>
            <w:r w:rsidR="00246C5C">
              <w:rPr>
                <w:rFonts w:ascii="Garamond" w:hAnsi="Garamond"/>
                <w:sz w:val="22"/>
                <w:szCs w:val="22"/>
              </w:rPr>
              <w:t>lass</w:t>
            </w:r>
            <w:r w:rsidR="0054399A">
              <w:rPr>
                <w:rFonts w:ascii="Garamond" w:hAnsi="Garamond"/>
                <w:sz w:val="22"/>
                <w:szCs w:val="22"/>
              </w:rPr>
              <w:t xml:space="preserve">!’ </w:t>
            </w:r>
            <w:r>
              <w:rPr>
                <w:rFonts w:ascii="Garamond" w:hAnsi="Garamond"/>
                <w:sz w:val="22"/>
                <w:szCs w:val="22"/>
              </w:rPr>
              <w:t xml:space="preserve">in Canvas </w:t>
            </w:r>
            <w:r w:rsidR="00B76CFE">
              <w:rPr>
                <w:rFonts w:ascii="Garamond" w:hAnsi="Garamond"/>
                <w:sz w:val="22"/>
                <w:szCs w:val="22"/>
              </w:rPr>
              <w:t>Announcements</w:t>
            </w:r>
          </w:p>
          <w:p w14:paraId="4301C63D" w14:textId="361ED8BE" w:rsidR="00C46BB4" w:rsidRDefault="00C46BB4" w:rsidP="002B075C">
            <w:pPr>
              <w:rPr>
                <w:rFonts w:ascii="Garamond" w:hAnsi="Garamond"/>
                <w:sz w:val="22"/>
                <w:szCs w:val="22"/>
              </w:rPr>
            </w:pPr>
          </w:p>
          <w:p w14:paraId="586DCEE8" w14:textId="4429E021" w:rsidR="00C46BB4" w:rsidRDefault="00014669" w:rsidP="002B075C">
            <w:pPr>
              <w:rPr>
                <w:rFonts w:ascii="Garamond" w:hAnsi="Garamond"/>
                <w:sz w:val="22"/>
                <w:szCs w:val="22"/>
              </w:rPr>
            </w:pPr>
            <w:r>
              <w:rPr>
                <w:rFonts w:ascii="Garamond" w:hAnsi="Garamond"/>
                <w:sz w:val="22"/>
                <w:szCs w:val="22"/>
              </w:rPr>
              <w:t>Watch</w:t>
            </w:r>
            <w:r w:rsidR="00663A5F">
              <w:rPr>
                <w:rFonts w:ascii="Garamond" w:hAnsi="Garamond"/>
                <w:sz w:val="22"/>
                <w:szCs w:val="22"/>
              </w:rPr>
              <w:t xml:space="preserve"> and </w:t>
            </w:r>
            <w:r w:rsidR="00017C47">
              <w:rPr>
                <w:rFonts w:ascii="Garamond" w:hAnsi="Garamond"/>
                <w:sz w:val="22"/>
                <w:szCs w:val="22"/>
              </w:rPr>
              <w:t>d</w:t>
            </w:r>
            <w:r w:rsidR="00663A5F">
              <w:rPr>
                <w:rFonts w:ascii="Garamond" w:hAnsi="Garamond"/>
                <w:sz w:val="22"/>
                <w:szCs w:val="22"/>
              </w:rPr>
              <w:t>iscuss</w:t>
            </w:r>
            <w:r>
              <w:rPr>
                <w:rFonts w:ascii="Garamond" w:hAnsi="Garamond"/>
                <w:sz w:val="22"/>
                <w:szCs w:val="22"/>
              </w:rPr>
              <w:t xml:space="preserve"> Ted Talk: </w:t>
            </w:r>
            <w:r w:rsidR="000F71D8">
              <w:rPr>
                <w:rFonts w:ascii="Garamond" w:hAnsi="Garamond"/>
                <w:sz w:val="22"/>
                <w:szCs w:val="22"/>
              </w:rPr>
              <w:t>‘</w:t>
            </w:r>
            <w:r>
              <w:rPr>
                <w:rFonts w:ascii="Garamond" w:hAnsi="Garamond"/>
                <w:sz w:val="22"/>
                <w:szCs w:val="22"/>
              </w:rPr>
              <w:t>How great leaders inspire action</w:t>
            </w:r>
            <w:r w:rsidR="000F71D8">
              <w:rPr>
                <w:rFonts w:ascii="Garamond" w:hAnsi="Garamond"/>
                <w:sz w:val="22"/>
                <w:szCs w:val="22"/>
              </w:rPr>
              <w:t>’</w:t>
            </w:r>
          </w:p>
          <w:p w14:paraId="613F42FF" w14:textId="77777777" w:rsidR="0054399A" w:rsidRDefault="0054399A" w:rsidP="002B075C">
            <w:pPr>
              <w:rPr>
                <w:rFonts w:ascii="Garamond" w:hAnsi="Garamond"/>
                <w:sz w:val="22"/>
                <w:szCs w:val="22"/>
              </w:rPr>
            </w:pPr>
          </w:p>
          <w:p w14:paraId="23BF0547" w14:textId="77777777" w:rsidR="0068788E" w:rsidRDefault="00FF0195" w:rsidP="002B075C">
            <w:pPr>
              <w:rPr>
                <w:rFonts w:ascii="Garamond" w:hAnsi="Garamond"/>
                <w:sz w:val="22"/>
                <w:szCs w:val="22"/>
              </w:rPr>
            </w:pPr>
            <w:r w:rsidRPr="00C61570">
              <w:rPr>
                <w:rFonts w:ascii="Garamond" w:hAnsi="Garamond"/>
                <w:sz w:val="22"/>
                <w:szCs w:val="22"/>
                <w:u w:val="single"/>
              </w:rPr>
              <w:t>Group Book Discussion</w:t>
            </w:r>
            <w:r>
              <w:rPr>
                <w:rFonts w:ascii="Garamond" w:hAnsi="Garamond"/>
                <w:sz w:val="22"/>
                <w:szCs w:val="22"/>
              </w:rPr>
              <w:t xml:space="preserve">: </w:t>
            </w:r>
          </w:p>
          <w:p w14:paraId="5BFFD9A5" w14:textId="4A6CC973" w:rsidR="0068788E" w:rsidRDefault="004F092E" w:rsidP="0049339D">
            <w:pPr>
              <w:pStyle w:val="ListParagraph"/>
              <w:numPr>
                <w:ilvl w:val="0"/>
                <w:numId w:val="13"/>
              </w:numPr>
              <w:rPr>
                <w:rFonts w:ascii="Garamond" w:hAnsi="Garamond"/>
                <w:sz w:val="22"/>
                <w:szCs w:val="22"/>
              </w:rPr>
            </w:pPr>
            <w:r>
              <w:rPr>
                <w:rFonts w:ascii="Garamond" w:hAnsi="Garamond"/>
                <w:sz w:val="22"/>
                <w:szCs w:val="22"/>
              </w:rPr>
              <w:t>Book selection</w:t>
            </w:r>
          </w:p>
          <w:p w14:paraId="4E487B93" w14:textId="7B5B6E16" w:rsidR="00B85BE5" w:rsidRPr="007119DE" w:rsidRDefault="004F092E" w:rsidP="0049339D">
            <w:pPr>
              <w:pStyle w:val="ListParagraph"/>
              <w:numPr>
                <w:ilvl w:val="0"/>
                <w:numId w:val="13"/>
              </w:numPr>
              <w:rPr>
                <w:rFonts w:ascii="Garamond" w:hAnsi="Garamond"/>
                <w:sz w:val="22"/>
                <w:szCs w:val="22"/>
              </w:rPr>
            </w:pPr>
            <w:r>
              <w:rPr>
                <w:rFonts w:ascii="Garamond" w:hAnsi="Garamond"/>
                <w:sz w:val="22"/>
                <w:szCs w:val="22"/>
              </w:rPr>
              <w:t xml:space="preserve">Begin </w:t>
            </w:r>
            <w:r w:rsidR="00B85BE5">
              <w:rPr>
                <w:rFonts w:ascii="Garamond" w:hAnsi="Garamond"/>
                <w:sz w:val="22"/>
                <w:szCs w:val="22"/>
              </w:rPr>
              <w:t>book discussion</w:t>
            </w:r>
            <w:r w:rsidR="007119DE">
              <w:rPr>
                <w:rFonts w:ascii="Garamond" w:hAnsi="Garamond"/>
                <w:sz w:val="22"/>
                <w:szCs w:val="22"/>
              </w:rPr>
              <w:t xml:space="preserve"> on Canvas</w:t>
            </w:r>
          </w:p>
          <w:p w14:paraId="600618D9" w14:textId="77777777" w:rsidR="00483F39" w:rsidRDefault="00483F39" w:rsidP="002B075C">
            <w:pPr>
              <w:rPr>
                <w:rFonts w:ascii="Garamond" w:hAnsi="Garamond"/>
                <w:sz w:val="22"/>
                <w:szCs w:val="22"/>
              </w:rPr>
            </w:pPr>
          </w:p>
          <w:p w14:paraId="2557B274" w14:textId="2FC7605A" w:rsidR="00483F39" w:rsidRPr="00431E0B" w:rsidRDefault="00483F39" w:rsidP="002B075C">
            <w:pPr>
              <w:rPr>
                <w:rFonts w:ascii="Garamond" w:hAnsi="Garamond"/>
                <w:sz w:val="22"/>
                <w:szCs w:val="22"/>
              </w:rPr>
            </w:pPr>
          </w:p>
        </w:tc>
        <w:tc>
          <w:tcPr>
            <w:tcW w:w="1980" w:type="dxa"/>
            <w:vAlign w:val="center"/>
          </w:tcPr>
          <w:p w14:paraId="3065CF94" w14:textId="77777777" w:rsidR="00B02B7A" w:rsidRPr="00431E0B" w:rsidRDefault="00B02B7A" w:rsidP="003235E9">
            <w:pPr>
              <w:rPr>
                <w:rFonts w:ascii="Garamond" w:hAnsi="Garamond"/>
                <w:sz w:val="22"/>
                <w:szCs w:val="22"/>
              </w:rPr>
            </w:pPr>
          </w:p>
        </w:tc>
      </w:tr>
      <w:tr w:rsidR="00B02B7A" w:rsidRPr="00431E0B" w14:paraId="5F312578" w14:textId="77777777" w:rsidTr="002C3CAC">
        <w:trPr>
          <w:trHeight w:val="890"/>
        </w:trPr>
        <w:tc>
          <w:tcPr>
            <w:tcW w:w="1278" w:type="dxa"/>
            <w:shd w:val="clear" w:color="auto" w:fill="B3B3B3"/>
            <w:vAlign w:val="center"/>
          </w:tcPr>
          <w:p w14:paraId="7EFC4057" w14:textId="77777777" w:rsidR="000C7494" w:rsidRDefault="000C7494" w:rsidP="003235E9">
            <w:pPr>
              <w:jc w:val="center"/>
              <w:rPr>
                <w:rFonts w:ascii="Garamond" w:hAnsi="Garamond"/>
                <w:sz w:val="22"/>
                <w:szCs w:val="22"/>
              </w:rPr>
            </w:pPr>
          </w:p>
          <w:p w14:paraId="00621AA8" w14:textId="77777777" w:rsidR="000C7494" w:rsidRDefault="000C7494" w:rsidP="003235E9">
            <w:pPr>
              <w:jc w:val="center"/>
              <w:rPr>
                <w:rFonts w:ascii="Garamond" w:hAnsi="Garamond"/>
                <w:sz w:val="22"/>
                <w:szCs w:val="22"/>
              </w:rPr>
            </w:pPr>
          </w:p>
          <w:p w14:paraId="70EA1C56" w14:textId="2E3D4A8F" w:rsidR="00B02B7A" w:rsidRPr="00431E0B" w:rsidRDefault="00B02B7A" w:rsidP="003235E9">
            <w:pPr>
              <w:jc w:val="center"/>
              <w:rPr>
                <w:rFonts w:ascii="Garamond" w:hAnsi="Garamond"/>
                <w:sz w:val="22"/>
                <w:szCs w:val="22"/>
              </w:rPr>
            </w:pPr>
            <w:r w:rsidRPr="00431E0B">
              <w:rPr>
                <w:rFonts w:ascii="Garamond" w:hAnsi="Garamond"/>
                <w:sz w:val="22"/>
                <w:szCs w:val="22"/>
              </w:rPr>
              <w:t>Class #2</w:t>
            </w:r>
          </w:p>
          <w:p w14:paraId="2D22AF1D" w14:textId="02EEF6AC" w:rsidR="00FF0A29" w:rsidRPr="00431E0B" w:rsidRDefault="007A2E9D" w:rsidP="003235E9">
            <w:pPr>
              <w:jc w:val="center"/>
              <w:rPr>
                <w:rFonts w:ascii="Garamond" w:hAnsi="Garamond"/>
                <w:sz w:val="22"/>
                <w:szCs w:val="22"/>
              </w:rPr>
            </w:pPr>
            <w:r>
              <w:rPr>
                <w:rFonts w:ascii="Garamond" w:hAnsi="Garamond"/>
                <w:sz w:val="22"/>
                <w:szCs w:val="22"/>
              </w:rPr>
              <w:t>6</w:t>
            </w:r>
            <w:r w:rsidR="00921501" w:rsidRPr="00431E0B">
              <w:rPr>
                <w:rFonts w:ascii="Garamond" w:hAnsi="Garamond"/>
                <w:sz w:val="22"/>
                <w:szCs w:val="22"/>
              </w:rPr>
              <w:t>/</w:t>
            </w:r>
            <w:r>
              <w:rPr>
                <w:rFonts w:ascii="Garamond" w:hAnsi="Garamond"/>
                <w:sz w:val="22"/>
                <w:szCs w:val="22"/>
              </w:rPr>
              <w:t>30</w:t>
            </w:r>
            <w:r w:rsidR="00921501" w:rsidRPr="00431E0B">
              <w:rPr>
                <w:rFonts w:ascii="Garamond" w:hAnsi="Garamond"/>
                <w:sz w:val="22"/>
                <w:szCs w:val="22"/>
              </w:rPr>
              <w:t>/</w:t>
            </w:r>
            <w:r w:rsidR="000816CA" w:rsidRPr="00431E0B">
              <w:rPr>
                <w:rFonts w:ascii="Garamond" w:hAnsi="Garamond"/>
                <w:sz w:val="22"/>
                <w:szCs w:val="22"/>
              </w:rPr>
              <w:t>2</w:t>
            </w:r>
            <w:r>
              <w:rPr>
                <w:rFonts w:ascii="Garamond" w:hAnsi="Garamond"/>
                <w:sz w:val="22"/>
                <w:szCs w:val="22"/>
              </w:rPr>
              <w:t>2</w:t>
            </w:r>
          </w:p>
          <w:p w14:paraId="2A11824A" w14:textId="2717CF8E" w:rsidR="00B02B7A" w:rsidRPr="00431E0B" w:rsidRDefault="00B02B7A" w:rsidP="003235E9">
            <w:pPr>
              <w:jc w:val="center"/>
              <w:rPr>
                <w:rFonts w:ascii="Garamond" w:hAnsi="Garamond"/>
                <w:sz w:val="22"/>
                <w:szCs w:val="22"/>
              </w:rPr>
            </w:pPr>
            <w:r w:rsidRPr="00431E0B">
              <w:rPr>
                <w:rFonts w:ascii="Garamond" w:hAnsi="Garamond"/>
                <w:sz w:val="22"/>
                <w:szCs w:val="22"/>
              </w:rPr>
              <w:br/>
            </w:r>
          </w:p>
        </w:tc>
        <w:tc>
          <w:tcPr>
            <w:tcW w:w="2880" w:type="dxa"/>
            <w:vAlign w:val="center"/>
          </w:tcPr>
          <w:p w14:paraId="75906C89" w14:textId="77777777" w:rsidR="00C33440" w:rsidRDefault="00C33440" w:rsidP="00B9597E">
            <w:pPr>
              <w:rPr>
                <w:rFonts w:ascii="Garamond" w:hAnsi="Garamond"/>
                <w:sz w:val="22"/>
                <w:szCs w:val="22"/>
              </w:rPr>
            </w:pPr>
          </w:p>
          <w:p w14:paraId="17BB79D3" w14:textId="77777777" w:rsidR="00A81F6F" w:rsidRDefault="00A81F6F" w:rsidP="00B9597E">
            <w:pPr>
              <w:rPr>
                <w:rFonts w:ascii="Garamond" w:hAnsi="Garamond"/>
                <w:sz w:val="22"/>
                <w:szCs w:val="22"/>
              </w:rPr>
            </w:pPr>
          </w:p>
          <w:p w14:paraId="5097DD89" w14:textId="24E59CC2" w:rsidR="00B02B7A" w:rsidRPr="00431E0B" w:rsidRDefault="002B227C" w:rsidP="00B9597E">
            <w:pPr>
              <w:rPr>
                <w:rFonts w:ascii="Garamond" w:hAnsi="Garamond"/>
                <w:sz w:val="22"/>
                <w:szCs w:val="22"/>
              </w:rPr>
            </w:pPr>
            <w:r w:rsidRPr="00431E0B">
              <w:rPr>
                <w:rFonts w:ascii="Garamond" w:hAnsi="Garamond"/>
                <w:sz w:val="22"/>
                <w:szCs w:val="22"/>
              </w:rPr>
              <w:t>Philosophical Foundations of School Counse</w:t>
            </w:r>
            <w:r w:rsidR="009C104B" w:rsidRPr="00431E0B">
              <w:rPr>
                <w:rFonts w:ascii="Garamond" w:hAnsi="Garamond"/>
                <w:sz w:val="22"/>
                <w:szCs w:val="22"/>
              </w:rPr>
              <w:t>ling:</w:t>
            </w:r>
            <w:r w:rsidRPr="00431E0B">
              <w:rPr>
                <w:rFonts w:ascii="Garamond" w:hAnsi="Garamond"/>
                <w:sz w:val="22"/>
                <w:szCs w:val="22"/>
              </w:rPr>
              <w:t xml:space="preserve"> Social Justice Advocacy</w:t>
            </w:r>
          </w:p>
          <w:p w14:paraId="36AFB220" w14:textId="77777777" w:rsidR="00B02B7A" w:rsidRPr="00431E0B" w:rsidRDefault="00B02B7A" w:rsidP="00B9597E">
            <w:pPr>
              <w:rPr>
                <w:rFonts w:ascii="Garamond" w:hAnsi="Garamond"/>
                <w:sz w:val="22"/>
                <w:szCs w:val="22"/>
              </w:rPr>
            </w:pPr>
          </w:p>
          <w:p w14:paraId="4B7605B8" w14:textId="74DA46F1" w:rsidR="00B02B7A" w:rsidRPr="00431E0B" w:rsidRDefault="00B02B7A" w:rsidP="00B9597E">
            <w:pPr>
              <w:rPr>
                <w:rFonts w:ascii="Garamond" w:hAnsi="Garamond"/>
                <w:sz w:val="22"/>
                <w:szCs w:val="22"/>
              </w:rPr>
            </w:pPr>
          </w:p>
          <w:p w14:paraId="49758823" w14:textId="77777777" w:rsidR="00B02B7A" w:rsidRPr="00431E0B" w:rsidRDefault="00B02B7A" w:rsidP="000A0456">
            <w:pPr>
              <w:rPr>
                <w:rFonts w:ascii="Garamond" w:hAnsi="Garamond"/>
                <w:sz w:val="22"/>
                <w:szCs w:val="22"/>
              </w:rPr>
            </w:pPr>
          </w:p>
        </w:tc>
        <w:tc>
          <w:tcPr>
            <w:tcW w:w="2880" w:type="dxa"/>
            <w:vAlign w:val="center"/>
          </w:tcPr>
          <w:p w14:paraId="16DAB11D" w14:textId="77777777" w:rsidR="00AE3968" w:rsidRPr="00431E0B" w:rsidRDefault="00AE3968" w:rsidP="00A002C2">
            <w:pPr>
              <w:rPr>
                <w:rFonts w:ascii="Garamond" w:hAnsi="Garamond"/>
                <w:sz w:val="22"/>
                <w:szCs w:val="22"/>
              </w:rPr>
            </w:pPr>
          </w:p>
          <w:p w14:paraId="2F2D1377" w14:textId="77777777" w:rsidR="000C7494" w:rsidRDefault="000C7494" w:rsidP="00A002C2">
            <w:pPr>
              <w:rPr>
                <w:rFonts w:ascii="Garamond" w:hAnsi="Garamond"/>
                <w:sz w:val="22"/>
                <w:szCs w:val="22"/>
              </w:rPr>
            </w:pPr>
          </w:p>
          <w:p w14:paraId="3865A989" w14:textId="11E5925F" w:rsidR="00AE3968" w:rsidRPr="00431E0B" w:rsidRDefault="00AE3968" w:rsidP="00A002C2">
            <w:pPr>
              <w:rPr>
                <w:rFonts w:ascii="Garamond" w:hAnsi="Garamond"/>
                <w:sz w:val="22"/>
                <w:szCs w:val="22"/>
              </w:rPr>
            </w:pPr>
            <w:r w:rsidRPr="00431E0B">
              <w:rPr>
                <w:rFonts w:ascii="Garamond" w:hAnsi="Garamond"/>
                <w:sz w:val="22"/>
                <w:szCs w:val="22"/>
              </w:rPr>
              <w:t xml:space="preserve">*ACA advocacy </w:t>
            </w:r>
          </w:p>
          <w:p w14:paraId="2F25C077" w14:textId="77777777" w:rsidR="00AE3968" w:rsidRPr="00431E0B" w:rsidRDefault="00AE3968" w:rsidP="00A002C2">
            <w:pPr>
              <w:rPr>
                <w:rFonts w:ascii="Garamond" w:hAnsi="Garamond"/>
                <w:sz w:val="22"/>
                <w:szCs w:val="22"/>
              </w:rPr>
            </w:pPr>
            <w:r w:rsidRPr="00431E0B">
              <w:rPr>
                <w:rFonts w:ascii="Garamond" w:hAnsi="Garamond"/>
                <w:sz w:val="22"/>
                <w:szCs w:val="22"/>
              </w:rPr>
              <w:t xml:space="preserve">competencies: Social justice advocacy at the </w:t>
            </w:r>
          </w:p>
          <w:p w14:paraId="56556AF3" w14:textId="436156ED" w:rsidR="00AE3968" w:rsidRPr="00431E0B" w:rsidRDefault="00AE3968" w:rsidP="00A002C2">
            <w:pPr>
              <w:rPr>
                <w:rFonts w:ascii="Garamond" w:hAnsi="Garamond"/>
                <w:sz w:val="22"/>
                <w:szCs w:val="22"/>
              </w:rPr>
            </w:pPr>
            <w:r w:rsidRPr="00431E0B">
              <w:rPr>
                <w:rFonts w:ascii="Garamond" w:hAnsi="Garamond"/>
                <w:sz w:val="22"/>
                <w:szCs w:val="22"/>
              </w:rPr>
              <w:t>client/student level</w:t>
            </w:r>
          </w:p>
          <w:p w14:paraId="0850AD77" w14:textId="77777777" w:rsidR="0055676D" w:rsidRPr="00431E0B" w:rsidRDefault="0055676D" w:rsidP="00A002C2">
            <w:pPr>
              <w:rPr>
                <w:rFonts w:ascii="Garamond" w:hAnsi="Garamond"/>
                <w:sz w:val="22"/>
                <w:szCs w:val="22"/>
              </w:rPr>
            </w:pPr>
          </w:p>
          <w:p w14:paraId="25F4BE53" w14:textId="4BE8508A" w:rsidR="00AE3968" w:rsidRPr="00431E0B" w:rsidRDefault="00AE3968" w:rsidP="00A002C2">
            <w:pPr>
              <w:rPr>
                <w:rFonts w:ascii="Garamond" w:hAnsi="Garamond"/>
                <w:sz w:val="22"/>
                <w:szCs w:val="22"/>
              </w:rPr>
            </w:pPr>
            <w:r w:rsidRPr="00431E0B">
              <w:rPr>
                <w:rFonts w:ascii="Garamond" w:hAnsi="Garamond"/>
                <w:sz w:val="22"/>
                <w:szCs w:val="22"/>
              </w:rPr>
              <w:t>*A social justice approach to school counseling</w:t>
            </w:r>
          </w:p>
          <w:p w14:paraId="2A66A2FD" w14:textId="77777777" w:rsidR="006C3DC4" w:rsidRPr="00431E0B" w:rsidRDefault="006C3DC4" w:rsidP="00A002C2">
            <w:pPr>
              <w:rPr>
                <w:rFonts w:ascii="Garamond" w:hAnsi="Garamond"/>
                <w:sz w:val="22"/>
                <w:szCs w:val="22"/>
              </w:rPr>
            </w:pPr>
          </w:p>
          <w:p w14:paraId="39364C05" w14:textId="77777777" w:rsidR="00AE3968" w:rsidRPr="00431E0B" w:rsidRDefault="00AE3968" w:rsidP="00A002C2">
            <w:pPr>
              <w:rPr>
                <w:rFonts w:ascii="Garamond" w:hAnsi="Garamond"/>
                <w:sz w:val="22"/>
                <w:szCs w:val="22"/>
              </w:rPr>
            </w:pPr>
            <w:r w:rsidRPr="00431E0B">
              <w:rPr>
                <w:rFonts w:ascii="Garamond" w:hAnsi="Garamond"/>
                <w:sz w:val="22"/>
                <w:szCs w:val="22"/>
              </w:rPr>
              <w:t xml:space="preserve">*Ecological psychology: </w:t>
            </w:r>
          </w:p>
          <w:p w14:paraId="730F3BCC" w14:textId="77777777" w:rsidR="00AE3968" w:rsidRPr="00431E0B" w:rsidRDefault="00AE3968" w:rsidP="00A002C2">
            <w:pPr>
              <w:rPr>
                <w:rFonts w:ascii="Garamond" w:hAnsi="Garamond"/>
                <w:sz w:val="22"/>
                <w:szCs w:val="22"/>
              </w:rPr>
            </w:pPr>
            <w:r w:rsidRPr="00431E0B">
              <w:rPr>
                <w:rFonts w:ascii="Garamond" w:hAnsi="Garamond"/>
                <w:sz w:val="22"/>
                <w:szCs w:val="22"/>
              </w:rPr>
              <w:t xml:space="preserve">Potential contributions to </w:t>
            </w:r>
          </w:p>
          <w:p w14:paraId="2A75F51A" w14:textId="77777777" w:rsidR="00AE3968" w:rsidRPr="00431E0B" w:rsidRDefault="00AE3968" w:rsidP="00A002C2">
            <w:pPr>
              <w:rPr>
                <w:rFonts w:ascii="Garamond" w:hAnsi="Garamond"/>
                <w:sz w:val="22"/>
                <w:szCs w:val="22"/>
              </w:rPr>
            </w:pPr>
            <w:r w:rsidRPr="00431E0B">
              <w:rPr>
                <w:rFonts w:ascii="Garamond" w:hAnsi="Garamond"/>
                <w:sz w:val="22"/>
                <w:szCs w:val="22"/>
              </w:rPr>
              <w:t xml:space="preserve">social justice and advocacy </w:t>
            </w:r>
          </w:p>
          <w:p w14:paraId="0A48A0D1" w14:textId="19B9E736" w:rsidR="00AE3968" w:rsidRDefault="00AE3968" w:rsidP="00A002C2">
            <w:pPr>
              <w:rPr>
                <w:rFonts w:ascii="Garamond" w:hAnsi="Garamond"/>
                <w:sz w:val="22"/>
                <w:szCs w:val="22"/>
              </w:rPr>
            </w:pPr>
            <w:r w:rsidRPr="00431E0B">
              <w:rPr>
                <w:rFonts w:ascii="Garamond" w:hAnsi="Garamond"/>
                <w:sz w:val="22"/>
                <w:szCs w:val="22"/>
              </w:rPr>
              <w:t>in school settings</w:t>
            </w:r>
          </w:p>
          <w:p w14:paraId="0BE7CFB9" w14:textId="57189C29" w:rsidR="00954CA8" w:rsidRDefault="00954CA8" w:rsidP="00A002C2">
            <w:pPr>
              <w:rPr>
                <w:rFonts w:ascii="Garamond" w:hAnsi="Garamond"/>
                <w:sz w:val="22"/>
                <w:szCs w:val="22"/>
              </w:rPr>
            </w:pPr>
          </w:p>
          <w:p w14:paraId="35E3A80C" w14:textId="1C3B8F49" w:rsidR="00B02B7A" w:rsidRDefault="00954CA8" w:rsidP="00AE3968">
            <w:pPr>
              <w:rPr>
                <w:rFonts w:ascii="Garamond" w:hAnsi="Garamond"/>
                <w:sz w:val="22"/>
                <w:szCs w:val="22"/>
              </w:rPr>
            </w:pPr>
            <w:r w:rsidRPr="00431E0B">
              <w:rPr>
                <w:rFonts w:ascii="Garamond" w:hAnsi="Garamond"/>
                <w:sz w:val="22"/>
                <w:szCs w:val="22"/>
              </w:rPr>
              <w:t>*Nice-counselor syndrome</w:t>
            </w:r>
          </w:p>
          <w:p w14:paraId="33F492CD" w14:textId="48B08D8D" w:rsidR="00B44E25" w:rsidRDefault="00B44E25" w:rsidP="00AE3968">
            <w:pPr>
              <w:rPr>
                <w:rFonts w:ascii="Garamond" w:hAnsi="Garamond"/>
                <w:sz w:val="22"/>
                <w:szCs w:val="22"/>
              </w:rPr>
            </w:pPr>
          </w:p>
          <w:p w14:paraId="524EFD47" w14:textId="1D4D2E0D" w:rsidR="00B12048" w:rsidRDefault="00B12048" w:rsidP="00B44E25">
            <w:pPr>
              <w:rPr>
                <w:rFonts w:ascii="Garamond" w:hAnsi="Garamond"/>
                <w:sz w:val="22"/>
                <w:szCs w:val="22"/>
                <w:u w:val="single"/>
              </w:rPr>
            </w:pPr>
            <w:r>
              <w:rPr>
                <w:rFonts w:ascii="Garamond" w:hAnsi="Garamond"/>
                <w:sz w:val="22"/>
                <w:szCs w:val="22"/>
                <w:u w:val="single"/>
              </w:rPr>
              <w:t>Advocacy Project Group</w:t>
            </w:r>
          </w:p>
          <w:p w14:paraId="23960030" w14:textId="77777777" w:rsidR="00B12048" w:rsidRDefault="00B12048" w:rsidP="00B44E25">
            <w:pPr>
              <w:rPr>
                <w:rFonts w:ascii="Garamond" w:hAnsi="Garamond"/>
                <w:sz w:val="22"/>
                <w:szCs w:val="22"/>
                <w:u w:val="single"/>
              </w:rPr>
            </w:pPr>
          </w:p>
          <w:p w14:paraId="5CA26266" w14:textId="24364DAF" w:rsidR="00B44E25" w:rsidRDefault="00B44E25" w:rsidP="00B44E25">
            <w:pPr>
              <w:rPr>
                <w:rFonts w:ascii="Garamond" w:hAnsi="Garamond"/>
                <w:sz w:val="22"/>
                <w:szCs w:val="22"/>
                <w:u w:val="single"/>
              </w:rPr>
            </w:pPr>
            <w:r w:rsidRPr="00C61570">
              <w:rPr>
                <w:rFonts w:ascii="Garamond" w:hAnsi="Garamond"/>
                <w:sz w:val="22"/>
                <w:szCs w:val="22"/>
                <w:u w:val="single"/>
              </w:rPr>
              <w:t>Group Book Discussion</w:t>
            </w:r>
          </w:p>
          <w:p w14:paraId="38333436" w14:textId="77777777" w:rsidR="00B44E25" w:rsidRDefault="00B44E25" w:rsidP="00AE3968">
            <w:pPr>
              <w:rPr>
                <w:rFonts w:ascii="Garamond" w:hAnsi="Garamond"/>
                <w:sz w:val="22"/>
                <w:szCs w:val="22"/>
              </w:rPr>
            </w:pPr>
          </w:p>
          <w:p w14:paraId="6BA708A5" w14:textId="0DE218F2" w:rsidR="006A6435" w:rsidRPr="00431E0B" w:rsidRDefault="006A6435" w:rsidP="00AE3968">
            <w:pPr>
              <w:rPr>
                <w:rFonts w:ascii="Garamond" w:hAnsi="Garamond"/>
                <w:sz w:val="22"/>
                <w:szCs w:val="22"/>
              </w:rPr>
            </w:pPr>
          </w:p>
        </w:tc>
        <w:tc>
          <w:tcPr>
            <w:tcW w:w="1980" w:type="dxa"/>
            <w:vAlign w:val="center"/>
          </w:tcPr>
          <w:p w14:paraId="27F35DE8" w14:textId="5B5C6A71" w:rsidR="000C7494" w:rsidRDefault="000209FD" w:rsidP="003235E9">
            <w:pPr>
              <w:rPr>
                <w:rFonts w:ascii="Garamond" w:hAnsi="Garamond"/>
                <w:sz w:val="22"/>
                <w:szCs w:val="22"/>
              </w:rPr>
            </w:pPr>
            <w:r>
              <w:rPr>
                <w:rFonts w:ascii="Garamond" w:hAnsi="Garamond"/>
                <w:sz w:val="22"/>
                <w:szCs w:val="22"/>
              </w:rPr>
              <w:t xml:space="preserve">Due </w:t>
            </w:r>
            <w:r w:rsidR="00217AF2">
              <w:rPr>
                <w:rFonts w:ascii="Garamond" w:hAnsi="Garamond"/>
                <w:sz w:val="22"/>
                <w:szCs w:val="22"/>
              </w:rPr>
              <w:t>Tuesday, June 29</w:t>
            </w:r>
            <w:r w:rsidR="00217AF2" w:rsidRPr="00217AF2">
              <w:rPr>
                <w:rFonts w:ascii="Garamond" w:hAnsi="Garamond"/>
                <w:sz w:val="22"/>
                <w:szCs w:val="22"/>
                <w:vertAlign w:val="superscript"/>
              </w:rPr>
              <w:t>th</w:t>
            </w:r>
            <w:r>
              <w:rPr>
                <w:rFonts w:ascii="Garamond" w:hAnsi="Garamond"/>
                <w:sz w:val="22"/>
                <w:szCs w:val="22"/>
              </w:rPr>
              <w:t xml:space="preserve">: Ted Talk </w:t>
            </w:r>
            <w:r w:rsidR="00012D89">
              <w:rPr>
                <w:rFonts w:ascii="Garamond" w:hAnsi="Garamond"/>
                <w:sz w:val="22"/>
                <w:szCs w:val="22"/>
              </w:rPr>
              <w:t>–</w:t>
            </w:r>
            <w:r>
              <w:rPr>
                <w:rFonts w:ascii="Garamond" w:hAnsi="Garamond"/>
                <w:sz w:val="22"/>
                <w:szCs w:val="22"/>
              </w:rPr>
              <w:t xml:space="preserve"> Discussion</w:t>
            </w:r>
            <w:r w:rsidR="00012D89">
              <w:rPr>
                <w:rFonts w:ascii="Garamond" w:hAnsi="Garamond"/>
                <w:sz w:val="22"/>
                <w:szCs w:val="22"/>
              </w:rPr>
              <w:t xml:space="preserve"> posts</w:t>
            </w:r>
          </w:p>
          <w:p w14:paraId="74EBB758" w14:textId="77777777" w:rsidR="000C7494" w:rsidRDefault="000C7494" w:rsidP="003235E9">
            <w:pPr>
              <w:rPr>
                <w:rFonts w:ascii="Garamond" w:hAnsi="Garamond"/>
                <w:sz w:val="22"/>
                <w:szCs w:val="22"/>
              </w:rPr>
            </w:pPr>
          </w:p>
          <w:p w14:paraId="021C036A" w14:textId="310BE702" w:rsidR="00B02B7A" w:rsidRDefault="00F00776" w:rsidP="003235E9">
            <w:pPr>
              <w:rPr>
                <w:rFonts w:ascii="Garamond" w:hAnsi="Garamond"/>
                <w:sz w:val="22"/>
                <w:szCs w:val="22"/>
              </w:rPr>
            </w:pPr>
            <w:r>
              <w:rPr>
                <w:rFonts w:ascii="Garamond" w:hAnsi="Garamond"/>
                <w:sz w:val="22"/>
                <w:szCs w:val="22"/>
              </w:rPr>
              <w:t xml:space="preserve">Due: </w:t>
            </w:r>
            <w:r w:rsidR="004456B9">
              <w:rPr>
                <w:rFonts w:ascii="Garamond" w:hAnsi="Garamond"/>
                <w:sz w:val="22"/>
                <w:szCs w:val="22"/>
              </w:rPr>
              <w:t>Book Discussion Summary Report #1</w:t>
            </w:r>
          </w:p>
          <w:p w14:paraId="45135ACB" w14:textId="77777777" w:rsidR="00750F76" w:rsidRDefault="00750F76" w:rsidP="003235E9">
            <w:pPr>
              <w:rPr>
                <w:rFonts w:ascii="Garamond" w:hAnsi="Garamond"/>
                <w:sz w:val="22"/>
                <w:szCs w:val="22"/>
              </w:rPr>
            </w:pPr>
          </w:p>
          <w:p w14:paraId="020399D5" w14:textId="2CD233A1" w:rsidR="00750F76" w:rsidRPr="00431E0B" w:rsidRDefault="00750F76" w:rsidP="003235E9">
            <w:pPr>
              <w:rPr>
                <w:rFonts w:ascii="Garamond" w:hAnsi="Garamond"/>
                <w:sz w:val="22"/>
                <w:szCs w:val="22"/>
              </w:rPr>
            </w:pPr>
            <w:r>
              <w:rPr>
                <w:rFonts w:ascii="Garamond" w:hAnsi="Garamond"/>
                <w:sz w:val="22"/>
                <w:szCs w:val="22"/>
              </w:rPr>
              <w:t>Due: Reading reflections</w:t>
            </w:r>
          </w:p>
        </w:tc>
      </w:tr>
      <w:tr w:rsidR="0050347C" w:rsidRPr="00431E0B" w14:paraId="5949A020" w14:textId="77777777" w:rsidTr="002C3CAC">
        <w:tc>
          <w:tcPr>
            <w:tcW w:w="1278" w:type="dxa"/>
            <w:shd w:val="clear" w:color="auto" w:fill="B3B3B3"/>
            <w:vAlign w:val="center"/>
          </w:tcPr>
          <w:p w14:paraId="3816D1B6" w14:textId="573D68B3" w:rsidR="0050347C" w:rsidRDefault="003E7DF7" w:rsidP="00DD125D">
            <w:pPr>
              <w:rPr>
                <w:rFonts w:ascii="Garamond" w:hAnsi="Garamond"/>
                <w:sz w:val="22"/>
                <w:szCs w:val="22"/>
              </w:rPr>
            </w:pPr>
            <w:r>
              <w:rPr>
                <w:rFonts w:ascii="Garamond" w:hAnsi="Garamond"/>
                <w:sz w:val="22"/>
                <w:szCs w:val="22"/>
              </w:rPr>
              <w:t xml:space="preserve">   </w:t>
            </w:r>
            <w:r w:rsidR="0050347C">
              <w:rPr>
                <w:rFonts w:ascii="Garamond" w:hAnsi="Garamond"/>
                <w:sz w:val="22"/>
                <w:szCs w:val="22"/>
              </w:rPr>
              <w:t>(Canvas)</w:t>
            </w:r>
          </w:p>
          <w:p w14:paraId="5A0C3713" w14:textId="64D770FF" w:rsidR="0050347C" w:rsidRPr="00431E0B" w:rsidRDefault="0050347C" w:rsidP="003235E9">
            <w:pPr>
              <w:jc w:val="center"/>
              <w:rPr>
                <w:rFonts w:ascii="Garamond" w:hAnsi="Garamond"/>
                <w:sz w:val="22"/>
                <w:szCs w:val="22"/>
              </w:rPr>
            </w:pPr>
            <w:r w:rsidRPr="00431E0B">
              <w:rPr>
                <w:rFonts w:ascii="Garamond" w:hAnsi="Garamond"/>
                <w:sz w:val="22"/>
                <w:szCs w:val="22"/>
              </w:rPr>
              <w:t>Class #3</w:t>
            </w:r>
          </w:p>
          <w:p w14:paraId="2C90D285" w14:textId="3C32BCB0" w:rsidR="0050347C" w:rsidRPr="00431E0B" w:rsidRDefault="0050347C" w:rsidP="003235E9">
            <w:pPr>
              <w:jc w:val="center"/>
              <w:rPr>
                <w:rFonts w:ascii="Garamond" w:hAnsi="Garamond"/>
                <w:sz w:val="22"/>
                <w:szCs w:val="22"/>
              </w:rPr>
            </w:pPr>
            <w:r w:rsidRPr="00431E0B">
              <w:rPr>
                <w:rFonts w:ascii="Garamond" w:hAnsi="Garamond"/>
                <w:sz w:val="22"/>
                <w:szCs w:val="22"/>
              </w:rPr>
              <w:t>7/</w:t>
            </w:r>
            <w:r w:rsidR="008D3B10">
              <w:rPr>
                <w:rFonts w:ascii="Garamond" w:hAnsi="Garamond"/>
                <w:sz w:val="22"/>
                <w:szCs w:val="22"/>
              </w:rPr>
              <w:t>7</w:t>
            </w:r>
            <w:r w:rsidRPr="00431E0B">
              <w:rPr>
                <w:rFonts w:ascii="Garamond" w:hAnsi="Garamond"/>
                <w:sz w:val="22"/>
                <w:szCs w:val="22"/>
              </w:rPr>
              <w:t>/2</w:t>
            </w:r>
            <w:r w:rsidR="008D3B10">
              <w:rPr>
                <w:rFonts w:ascii="Garamond" w:hAnsi="Garamond"/>
                <w:sz w:val="22"/>
                <w:szCs w:val="22"/>
              </w:rPr>
              <w:t>2</w:t>
            </w:r>
          </w:p>
          <w:p w14:paraId="21A9CAF7" w14:textId="14FA9F85" w:rsidR="0050347C" w:rsidRPr="00431E0B" w:rsidRDefault="0050347C" w:rsidP="0010151D">
            <w:pPr>
              <w:rPr>
                <w:rFonts w:ascii="Garamond" w:hAnsi="Garamond"/>
                <w:sz w:val="22"/>
                <w:szCs w:val="22"/>
              </w:rPr>
            </w:pPr>
          </w:p>
        </w:tc>
        <w:tc>
          <w:tcPr>
            <w:tcW w:w="2880" w:type="dxa"/>
            <w:vAlign w:val="center"/>
          </w:tcPr>
          <w:p w14:paraId="66123DBD" w14:textId="77777777" w:rsidR="0050347C" w:rsidRDefault="0050347C" w:rsidP="00992E59">
            <w:pPr>
              <w:rPr>
                <w:rFonts w:ascii="Garamond" w:hAnsi="Garamond"/>
                <w:sz w:val="22"/>
                <w:szCs w:val="22"/>
              </w:rPr>
            </w:pPr>
          </w:p>
          <w:p w14:paraId="0CDE3FB5" w14:textId="1EC39E47" w:rsidR="0050347C" w:rsidRDefault="0050347C" w:rsidP="00992E59">
            <w:pPr>
              <w:rPr>
                <w:rFonts w:ascii="Garamond" w:hAnsi="Garamond"/>
                <w:sz w:val="22"/>
                <w:szCs w:val="22"/>
              </w:rPr>
            </w:pPr>
            <w:r w:rsidRPr="00431E0B">
              <w:rPr>
                <w:rFonts w:ascii="Garamond" w:hAnsi="Garamond"/>
                <w:sz w:val="22"/>
                <w:szCs w:val="22"/>
              </w:rPr>
              <w:t>School Counselor</w:t>
            </w:r>
            <w:r w:rsidR="007D4383">
              <w:rPr>
                <w:rFonts w:ascii="Garamond" w:hAnsi="Garamond"/>
                <w:sz w:val="22"/>
                <w:szCs w:val="22"/>
              </w:rPr>
              <w:t>s</w:t>
            </w:r>
            <w:r w:rsidRPr="00431E0B">
              <w:rPr>
                <w:rFonts w:ascii="Garamond" w:hAnsi="Garamond"/>
                <w:sz w:val="22"/>
                <w:szCs w:val="22"/>
              </w:rPr>
              <w:t xml:space="preserve"> </w:t>
            </w:r>
            <w:r w:rsidR="008448F2">
              <w:rPr>
                <w:rFonts w:ascii="Garamond" w:hAnsi="Garamond"/>
                <w:sz w:val="22"/>
                <w:szCs w:val="22"/>
              </w:rPr>
              <w:t xml:space="preserve">as </w:t>
            </w:r>
            <w:r w:rsidRPr="00431E0B">
              <w:rPr>
                <w:rFonts w:ascii="Garamond" w:hAnsi="Garamond"/>
                <w:sz w:val="22"/>
                <w:szCs w:val="22"/>
              </w:rPr>
              <w:t>Consulta</w:t>
            </w:r>
            <w:r w:rsidR="008448F2">
              <w:rPr>
                <w:rFonts w:ascii="Garamond" w:hAnsi="Garamond"/>
                <w:sz w:val="22"/>
                <w:szCs w:val="22"/>
              </w:rPr>
              <w:t>nt</w:t>
            </w:r>
            <w:r w:rsidR="007D4383">
              <w:rPr>
                <w:rFonts w:ascii="Garamond" w:hAnsi="Garamond"/>
                <w:sz w:val="22"/>
                <w:szCs w:val="22"/>
              </w:rPr>
              <w:t>s</w:t>
            </w:r>
            <w:r w:rsidRPr="00431E0B">
              <w:rPr>
                <w:rFonts w:ascii="Garamond" w:hAnsi="Garamond"/>
                <w:sz w:val="22"/>
                <w:szCs w:val="22"/>
              </w:rPr>
              <w:t xml:space="preserve"> </w:t>
            </w:r>
          </w:p>
          <w:p w14:paraId="53876AB6" w14:textId="4767F503" w:rsidR="0050347C" w:rsidRPr="00431E0B" w:rsidRDefault="0050347C" w:rsidP="00992E59">
            <w:pPr>
              <w:rPr>
                <w:rFonts w:ascii="Garamond" w:hAnsi="Garamond"/>
                <w:sz w:val="22"/>
                <w:szCs w:val="22"/>
              </w:rPr>
            </w:pPr>
          </w:p>
          <w:p w14:paraId="441E45BC" w14:textId="77777777" w:rsidR="0050347C" w:rsidRPr="00431E0B" w:rsidRDefault="0050347C" w:rsidP="006A1180">
            <w:pPr>
              <w:rPr>
                <w:rFonts w:ascii="Garamond" w:hAnsi="Garamond"/>
                <w:sz w:val="22"/>
                <w:szCs w:val="22"/>
              </w:rPr>
            </w:pPr>
          </w:p>
          <w:p w14:paraId="7FE21C09" w14:textId="58D22230" w:rsidR="0050347C" w:rsidRPr="00431E0B" w:rsidRDefault="0050347C" w:rsidP="006A1180">
            <w:pPr>
              <w:rPr>
                <w:rFonts w:ascii="Garamond" w:hAnsi="Garamond"/>
                <w:sz w:val="22"/>
                <w:szCs w:val="22"/>
              </w:rPr>
            </w:pPr>
          </w:p>
        </w:tc>
        <w:tc>
          <w:tcPr>
            <w:tcW w:w="2880" w:type="dxa"/>
            <w:vAlign w:val="center"/>
          </w:tcPr>
          <w:p w14:paraId="70D55251" w14:textId="77777777" w:rsidR="0050347C" w:rsidRPr="00431E0B" w:rsidRDefault="0050347C" w:rsidP="00A002C2">
            <w:pPr>
              <w:rPr>
                <w:rFonts w:ascii="Garamond" w:hAnsi="Garamond"/>
                <w:sz w:val="22"/>
                <w:szCs w:val="22"/>
              </w:rPr>
            </w:pPr>
          </w:p>
          <w:p w14:paraId="7BB813F5" w14:textId="77777777" w:rsidR="00DA6BFA" w:rsidRDefault="00DA6BFA" w:rsidP="00A002C2">
            <w:pPr>
              <w:rPr>
                <w:rFonts w:ascii="Garamond" w:hAnsi="Garamond"/>
                <w:sz w:val="22"/>
                <w:szCs w:val="22"/>
              </w:rPr>
            </w:pPr>
          </w:p>
          <w:p w14:paraId="5980E9AD" w14:textId="172890F2" w:rsidR="00057EE2" w:rsidRDefault="00DA6BFA" w:rsidP="00A002C2">
            <w:pPr>
              <w:rPr>
                <w:rFonts w:ascii="Garamond" w:hAnsi="Garamond"/>
                <w:sz w:val="22"/>
                <w:szCs w:val="22"/>
              </w:rPr>
            </w:pPr>
            <w:r>
              <w:rPr>
                <w:rFonts w:ascii="Garamond" w:hAnsi="Garamond"/>
                <w:sz w:val="22"/>
                <w:szCs w:val="22"/>
              </w:rPr>
              <w:t>Watch</w:t>
            </w:r>
            <w:r w:rsidR="00057EE2">
              <w:rPr>
                <w:rFonts w:ascii="Garamond" w:hAnsi="Garamond"/>
                <w:sz w:val="22"/>
                <w:szCs w:val="22"/>
              </w:rPr>
              <w:t xml:space="preserve"> lecture</w:t>
            </w:r>
            <w:r w:rsidR="0015638E">
              <w:rPr>
                <w:rFonts w:ascii="Garamond" w:hAnsi="Garamond"/>
                <w:sz w:val="22"/>
                <w:szCs w:val="22"/>
              </w:rPr>
              <w:t xml:space="preserve"> (Canvas)</w:t>
            </w:r>
            <w:r w:rsidR="00057EE2">
              <w:rPr>
                <w:rFonts w:ascii="Garamond" w:hAnsi="Garamond"/>
                <w:sz w:val="22"/>
                <w:szCs w:val="22"/>
              </w:rPr>
              <w:t>: School counseling consultation</w:t>
            </w:r>
            <w:r w:rsidR="00B6327F">
              <w:rPr>
                <w:rFonts w:ascii="Garamond" w:hAnsi="Garamond"/>
                <w:sz w:val="22"/>
                <w:szCs w:val="22"/>
              </w:rPr>
              <w:t xml:space="preserve"> &amp; collaboration </w:t>
            </w:r>
          </w:p>
          <w:p w14:paraId="12525ACC" w14:textId="19291E6D" w:rsidR="00DA6BFA" w:rsidRDefault="00DA6BFA" w:rsidP="00A002C2">
            <w:pPr>
              <w:rPr>
                <w:rFonts w:ascii="Garamond" w:hAnsi="Garamond"/>
                <w:sz w:val="22"/>
                <w:szCs w:val="22"/>
              </w:rPr>
            </w:pPr>
            <w:r>
              <w:rPr>
                <w:rFonts w:ascii="Garamond" w:hAnsi="Garamond"/>
                <w:sz w:val="22"/>
                <w:szCs w:val="22"/>
              </w:rPr>
              <w:t xml:space="preserve"> </w:t>
            </w:r>
          </w:p>
          <w:p w14:paraId="70CA824D" w14:textId="5FE293F0" w:rsidR="0050347C" w:rsidRPr="00431E0B" w:rsidRDefault="0050347C" w:rsidP="00A002C2">
            <w:pPr>
              <w:rPr>
                <w:rFonts w:ascii="Garamond" w:hAnsi="Garamond"/>
                <w:sz w:val="22"/>
                <w:szCs w:val="22"/>
              </w:rPr>
            </w:pPr>
            <w:r w:rsidRPr="00431E0B">
              <w:rPr>
                <w:rFonts w:ascii="Garamond" w:hAnsi="Garamond"/>
                <w:sz w:val="22"/>
                <w:szCs w:val="22"/>
              </w:rPr>
              <w:t xml:space="preserve">*Individual Psychology Approach to School </w:t>
            </w:r>
          </w:p>
          <w:p w14:paraId="46FC4696" w14:textId="73D61C84" w:rsidR="0050347C" w:rsidRPr="00431E0B" w:rsidRDefault="0050347C" w:rsidP="00A002C2">
            <w:pPr>
              <w:rPr>
                <w:rFonts w:ascii="Garamond" w:hAnsi="Garamond"/>
                <w:sz w:val="22"/>
                <w:szCs w:val="22"/>
              </w:rPr>
            </w:pPr>
            <w:r w:rsidRPr="00431E0B">
              <w:rPr>
                <w:rFonts w:ascii="Garamond" w:hAnsi="Garamond"/>
                <w:sz w:val="22"/>
                <w:szCs w:val="22"/>
              </w:rPr>
              <w:t>Counselor Consultation</w:t>
            </w:r>
          </w:p>
          <w:p w14:paraId="7810F68D" w14:textId="77777777" w:rsidR="0050347C" w:rsidRPr="00431E0B" w:rsidRDefault="0050347C" w:rsidP="00A002C2">
            <w:pPr>
              <w:rPr>
                <w:rFonts w:ascii="Garamond" w:hAnsi="Garamond"/>
                <w:sz w:val="22"/>
                <w:szCs w:val="22"/>
              </w:rPr>
            </w:pPr>
          </w:p>
          <w:p w14:paraId="572CD463" w14:textId="313FC8E5" w:rsidR="0050347C" w:rsidRPr="00431E0B" w:rsidRDefault="0050347C" w:rsidP="00A002C2">
            <w:pPr>
              <w:rPr>
                <w:rFonts w:ascii="Garamond" w:hAnsi="Garamond"/>
                <w:sz w:val="22"/>
                <w:szCs w:val="22"/>
              </w:rPr>
            </w:pPr>
            <w:r w:rsidRPr="00431E0B">
              <w:rPr>
                <w:rFonts w:ascii="Garamond" w:hAnsi="Garamond"/>
                <w:sz w:val="22"/>
                <w:szCs w:val="22"/>
              </w:rPr>
              <w:t>*School Consultation Using Individual Psychology</w:t>
            </w:r>
          </w:p>
          <w:p w14:paraId="770AC936" w14:textId="0314742A" w:rsidR="0050347C" w:rsidRDefault="0050347C" w:rsidP="00A002C2">
            <w:pPr>
              <w:rPr>
                <w:rFonts w:ascii="Garamond" w:hAnsi="Garamond"/>
                <w:sz w:val="22"/>
                <w:szCs w:val="22"/>
              </w:rPr>
            </w:pPr>
          </w:p>
          <w:p w14:paraId="5E92B8F4" w14:textId="688130D1" w:rsidR="002A1165" w:rsidRPr="00431E0B" w:rsidRDefault="002A1165" w:rsidP="002A1165">
            <w:pPr>
              <w:rPr>
                <w:rFonts w:ascii="Garamond" w:hAnsi="Garamond"/>
                <w:sz w:val="22"/>
                <w:szCs w:val="22"/>
              </w:rPr>
            </w:pPr>
            <w:r w:rsidRPr="00431E0B">
              <w:rPr>
                <w:rFonts w:ascii="Garamond" w:hAnsi="Garamond"/>
                <w:sz w:val="22"/>
                <w:szCs w:val="22"/>
              </w:rPr>
              <w:t>*School counselor consultation: A pathway to advocacy, collaboration, and leadership</w:t>
            </w:r>
          </w:p>
          <w:p w14:paraId="7ED686DB" w14:textId="070075E0" w:rsidR="00535FD7" w:rsidRDefault="00535FD7" w:rsidP="00A002C2">
            <w:pPr>
              <w:rPr>
                <w:rFonts w:ascii="Garamond" w:hAnsi="Garamond"/>
                <w:sz w:val="22"/>
                <w:szCs w:val="22"/>
                <w:u w:val="single"/>
              </w:rPr>
            </w:pPr>
          </w:p>
          <w:p w14:paraId="37B6BEA9" w14:textId="30CE9B3F" w:rsidR="00535FD7" w:rsidRDefault="00535FD7" w:rsidP="00A002C2">
            <w:pPr>
              <w:rPr>
                <w:rFonts w:ascii="Garamond" w:hAnsi="Garamond"/>
                <w:sz w:val="22"/>
                <w:szCs w:val="22"/>
                <w:u w:val="single"/>
              </w:rPr>
            </w:pPr>
            <w:r>
              <w:rPr>
                <w:rFonts w:ascii="Garamond" w:hAnsi="Garamond"/>
                <w:sz w:val="22"/>
                <w:szCs w:val="22"/>
                <w:u w:val="single"/>
              </w:rPr>
              <w:t>Advocacy Project Group</w:t>
            </w:r>
          </w:p>
          <w:p w14:paraId="01267C48" w14:textId="3C7A9911" w:rsidR="00884845" w:rsidRDefault="00884845" w:rsidP="00A002C2">
            <w:pPr>
              <w:rPr>
                <w:rFonts w:ascii="Garamond" w:hAnsi="Garamond"/>
                <w:sz w:val="22"/>
                <w:szCs w:val="22"/>
                <w:u w:val="single"/>
              </w:rPr>
            </w:pPr>
          </w:p>
          <w:p w14:paraId="464F02E2" w14:textId="1F3B52DB" w:rsidR="00884845" w:rsidRPr="00884845" w:rsidRDefault="00884845" w:rsidP="00A002C2">
            <w:pPr>
              <w:rPr>
                <w:rFonts w:ascii="Garamond" w:hAnsi="Garamond"/>
                <w:sz w:val="22"/>
                <w:szCs w:val="22"/>
                <w:u w:val="single"/>
              </w:rPr>
            </w:pPr>
            <w:r>
              <w:rPr>
                <w:rFonts w:ascii="Garamond" w:hAnsi="Garamond"/>
                <w:sz w:val="22"/>
                <w:szCs w:val="22"/>
                <w:u w:val="single"/>
              </w:rPr>
              <w:t>Group Book Discussion</w:t>
            </w:r>
          </w:p>
          <w:p w14:paraId="43165514" w14:textId="77777777" w:rsidR="0050347C" w:rsidRDefault="0050347C" w:rsidP="00AE3968">
            <w:pPr>
              <w:rPr>
                <w:rFonts w:ascii="Garamond" w:hAnsi="Garamond"/>
                <w:sz w:val="22"/>
                <w:szCs w:val="22"/>
              </w:rPr>
            </w:pPr>
          </w:p>
          <w:p w14:paraId="2484FC98" w14:textId="1AC99999" w:rsidR="00D911EC" w:rsidRPr="00431E0B" w:rsidRDefault="00D911EC" w:rsidP="00AE3968">
            <w:pPr>
              <w:rPr>
                <w:rFonts w:ascii="Garamond" w:hAnsi="Garamond"/>
                <w:sz w:val="22"/>
                <w:szCs w:val="22"/>
              </w:rPr>
            </w:pPr>
          </w:p>
        </w:tc>
        <w:tc>
          <w:tcPr>
            <w:tcW w:w="1980" w:type="dxa"/>
            <w:vAlign w:val="center"/>
          </w:tcPr>
          <w:p w14:paraId="1CBEA842" w14:textId="64C96E55" w:rsidR="00C04CCB" w:rsidRPr="00431E0B" w:rsidRDefault="00C04CCB" w:rsidP="003235E9">
            <w:pPr>
              <w:rPr>
                <w:rFonts w:ascii="Garamond" w:hAnsi="Garamond"/>
                <w:sz w:val="22"/>
                <w:szCs w:val="22"/>
              </w:rPr>
            </w:pPr>
            <w:r>
              <w:rPr>
                <w:rFonts w:ascii="Garamond" w:hAnsi="Garamond"/>
                <w:sz w:val="22"/>
                <w:szCs w:val="22"/>
              </w:rPr>
              <w:t>Due: Reading reflections</w:t>
            </w:r>
          </w:p>
        </w:tc>
      </w:tr>
      <w:tr w:rsidR="0050347C" w:rsidRPr="00431E0B" w14:paraId="4FCD3387" w14:textId="77777777" w:rsidTr="002C3CAC">
        <w:tc>
          <w:tcPr>
            <w:tcW w:w="1278" w:type="dxa"/>
            <w:shd w:val="clear" w:color="auto" w:fill="B3B3B3"/>
            <w:vAlign w:val="center"/>
          </w:tcPr>
          <w:p w14:paraId="7890D5A5" w14:textId="586605E7" w:rsidR="0050347C" w:rsidRPr="00431E0B" w:rsidRDefault="0050347C" w:rsidP="003235E9">
            <w:pPr>
              <w:jc w:val="center"/>
              <w:rPr>
                <w:rFonts w:ascii="Garamond" w:hAnsi="Garamond"/>
                <w:sz w:val="22"/>
                <w:szCs w:val="22"/>
              </w:rPr>
            </w:pPr>
          </w:p>
          <w:p w14:paraId="26F0EE19" w14:textId="77777777" w:rsidR="00F572EF" w:rsidRDefault="00F572EF" w:rsidP="003235E9">
            <w:pPr>
              <w:jc w:val="center"/>
              <w:rPr>
                <w:rFonts w:ascii="Garamond" w:hAnsi="Garamond"/>
                <w:sz w:val="22"/>
                <w:szCs w:val="22"/>
              </w:rPr>
            </w:pPr>
          </w:p>
          <w:p w14:paraId="137ACAD8" w14:textId="11312F51" w:rsidR="0050347C" w:rsidRPr="00431E0B" w:rsidRDefault="0050347C" w:rsidP="003235E9">
            <w:pPr>
              <w:jc w:val="center"/>
              <w:rPr>
                <w:rFonts w:ascii="Garamond" w:hAnsi="Garamond"/>
                <w:sz w:val="22"/>
                <w:szCs w:val="22"/>
              </w:rPr>
            </w:pPr>
            <w:r w:rsidRPr="00431E0B">
              <w:rPr>
                <w:rFonts w:ascii="Garamond" w:hAnsi="Garamond"/>
                <w:sz w:val="22"/>
                <w:szCs w:val="22"/>
              </w:rPr>
              <w:t>Class #4</w:t>
            </w:r>
          </w:p>
          <w:p w14:paraId="07CD9061" w14:textId="1E4B6DC2" w:rsidR="0050347C" w:rsidRPr="00431E0B" w:rsidRDefault="0050347C" w:rsidP="003235E9">
            <w:pPr>
              <w:jc w:val="center"/>
              <w:rPr>
                <w:rFonts w:ascii="Garamond" w:hAnsi="Garamond"/>
                <w:sz w:val="22"/>
                <w:szCs w:val="22"/>
              </w:rPr>
            </w:pPr>
            <w:r w:rsidRPr="00431E0B">
              <w:rPr>
                <w:rFonts w:ascii="Garamond" w:hAnsi="Garamond"/>
                <w:sz w:val="22"/>
                <w:szCs w:val="22"/>
              </w:rPr>
              <w:t>7/</w:t>
            </w:r>
            <w:r>
              <w:rPr>
                <w:rFonts w:ascii="Garamond" w:hAnsi="Garamond"/>
                <w:sz w:val="22"/>
                <w:szCs w:val="22"/>
              </w:rPr>
              <w:t>1</w:t>
            </w:r>
            <w:r w:rsidR="008D3B10">
              <w:rPr>
                <w:rFonts w:ascii="Garamond" w:hAnsi="Garamond"/>
                <w:sz w:val="22"/>
                <w:szCs w:val="22"/>
              </w:rPr>
              <w:t>4</w:t>
            </w:r>
            <w:r w:rsidRPr="00431E0B">
              <w:rPr>
                <w:rFonts w:ascii="Garamond" w:hAnsi="Garamond"/>
                <w:sz w:val="22"/>
                <w:szCs w:val="22"/>
              </w:rPr>
              <w:t>/2</w:t>
            </w:r>
            <w:r w:rsidR="008D3B10">
              <w:rPr>
                <w:rFonts w:ascii="Garamond" w:hAnsi="Garamond"/>
                <w:sz w:val="22"/>
                <w:szCs w:val="22"/>
              </w:rPr>
              <w:t>2</w:t>
            </w:r>
          </w:p>
          <w:p w14:paraId="59979AE9" w14:textId="7A68F688" w:rsidR="0050347C" w:rsidRPr="00431E0B" w:rsidRDefault="0050347C" w:rsidP="003235E9">
            <w:pPr>
              <w:jc w:val="center"/>
              <w:rPr>
                <w:rFonts w:ascii="Garamond" w:hAnsi="Garamond"/>
                <w:sz w:val="22"/>
                <w:szCs w:val="22"/>
              </w:rPr>
            </w:pPr>
          </w:p>
          <w:p w14:paraId="37749A8D" w14:textId="6C1DC66A" w:rsidR="0050347C" w:rsidRPr="00431E0B" w:rsidRDefault="0050347C" w:rsidP="003235E9">
            <w:pPr>
              <w:jc w:val="center"/>
              <w:rPr>
                <w:rFonts w:ascii="Garamond" w:hAnsi="Garamond"/>
                <w:sz w:val="22"/>
                <w:szCs w:val="22"/>
              </w:rPr>
            </w:pPr>
          </w:p>
          <w:p w14:paraId="68C47A76" w14:textId="7A202ED1" w:rsidR="0050347C" w:rsidRPr="00431E0B" w:rsidRDefault="0050347C" w:rsidP="003235E9">
            <w:pPr>
              <w:jc w:val="center"/>
              <w:rPr>
                <w:rFonts w:ascii="Garamond" w:hAnsi="Garamond"/>
                <w:sz w:val="22"/>
                <w:szCs w:val="22"/>
              </w:rPr>
            </w:pPr>
          </w:p>
        </w:tc>
        <w:tc>
          <w:tcPr>
            <w:tcW w:w="2880" w:type="dxa"/>
            <w:vAlign w:val="center"/>
          </w:tcPr>
          <w:p w14:paraId="2C9C1784" w14:textId="77777777" w:rsidR="00AA0AD5" w:rsidRDefault="00AA0AD5" w:rsidP="00D65449">
            <w:pPr>
              <w:rPr>
                <w:rFonts w:ascii="Garamond" w:hAnsi="Garamond"/>
                <w:sz w:val="22"/>
                <w:szCs w:val="22"/>
              </w:rPr>
            </w:pPr>
          </w:p>
          <w:p w14:paraId="6B6BE81F" w14:textId="77777777" w:rsidR="00F572EF" w:rsidRDefault="00F572EF" w:rsidP="00D65449">
            <w:pPr>
              <w:rPr>
                <w:rFonts w:ascii="Garamond" w:hAnsi="Garamond"/>
                <w:sz w:val="22"/>
                <w:szCs w:val="22"/>
              </w:rPr>
            </w:pPr>
          </w:p>
          <w:p w14:paraId="0C19F028" w14:textId="03EB0D5A" w:rsidR="008978B1" w:rsidRDefault="00D65449" w:rsidP="00D65449">
            <w:pPr>
              <w:rPr>
                <w:rFonts w:ascii="Garamond" w:hAnsi="Garamond"/>
                <w:sz w:val="22"/>
                <w:szCs w:val="22"/>
              </w:rPr>
            </w:pPr>
            <w:r w:rsidRPr="00431E0B">
              <w:rPr>
                <w:rFonts w:ascii="Garamond" w:hAnsi="Garamond"/>
                <w:sz w:val="22"/>
                <w:szCs w:val="22"/>
              </w:rPr>
              <w:t>Needs Assessments</w:t>
            </w:r>
            <w:r w:rsidR="008978B1">
              <w:rPr>
                <w:rFonts w:ascii="Garamond" w:hAnsi="Garamond"/>
                <w:sz w:val="22"/>
                <w:szCs w:val="22"/>
              </w:rPr>
              <w:t>/</w:t>
            </w:r>
          </w:p>
          <w:p w14:paraId="52FD0D9D" w14:textId="77777777" w:rsidR="008978B1" w:rsidRPr="00431E0B" w:rsidRDefault="008978B1" w:rsidP="008978B1">
            <w:pPr>
              <w:rPr>
                <w:rFonts w:ascii="Garamond" w:hAnsi="Garamond"/>
                <w:sz w:val="22"/>
                <w:szCs w:val="22"/>
              </w:rPr>
            </w:pPr>
            <w:r w:rsidRPr="00431E0B">
              <w:rPr>
                <w:rFonts w:ascii="Garamond" w:hAnsi="Garamond"/>
                <w:sz w:val="22"/>
                <w:szCs w:val="22"/>
              </w:rPr>
              <w:t>After a Suicide Plan</w:t>
            </w:r>
          </w:p>
          <w:p w14:paraId="6CC3048D" w14:textId="77777777" w:rsidR="008978B1" w:rsidRPr="00431E0B" w:rsidRDefault="008978B1" w:rsidP="00D65449">
            <w:pPr>
              <w:rPr>
                <w:rFonts w:ascii="Garamond" w:hAnsi="Garamond"/>
                <w:sz w:val="22"/>
                <w:szCs w:val="22"/>
              </w:rPr>
            </w:pPr>
          </w:p>
          <w:p w14:paraId="183F6C68" w14:textId="34A00DF9" w:rsidR="0050347C" w:rsidRPr="00431E0B" w:rsidRDefault="0050347C" w:rsidP="003235E9">
            <w:pPr>
              <w:rPr>
                <w:rFonts w:ascii="Garamond" w:hAnsi="Garamond"/>
                <w:sz w:val="22"/>
                <w:szCs w:val="22"/>
              </w:rPr>
            </w:pPr>
          </w:p>
          <w:p w14:paraId="7B9DC0E7" w14:textId="0CBB8860" w:rsidR="0050347C" w:rsidRPr="00431E0B" w:rsidRDefault="0050347C" w:rsidP="003235E9">
            <w:pPr>
              <w:rPr>
                <w:rFonts w:ascii="Garamond" w:hAnsi="Garamond"/>
                <w:sz w:val="22"/>
                <w:szCs w:val="22"/>
              </w:rPr>
            </w:pPr>
          </w:p>
        </w:tc>
        <w:tc>
          <w:tcPr>
            <w:tcW w:w="2880" w:type="dxa"/>
            <w:vAlign w:val="center"/>
          </w:tcPr>
          <w:p w14:paraId="7562A2FD" w14:textId="77777777" w:rsidR="0050347C" w:rsidRPr="00431E0B" w:rsidRDefault="0050347C" w:rsidP="00D13C3B">
            <w:pPr>
              <w:rPr>
                <w:rFonts w:ascii="Garamond" w:hAnsi="Garamond"/>
                <w:sz w:val="22"/>
                <w:szCs w:val="22"/>
              </w:rPr>
            </w:pPr>
          </w:p>
          <w:p w14:paraId="37A0D58F" w14:textId="302DA8A4" w:rsidR="00AA0AD5" w:rsidRDefault="00AA0AD5" w:rsidP="00D13C3B">
            <w:pPr>
              <w:rPr>
                <w:rFonts w:ascii="Garamond" w:hAnsi="Garamond"/>
                <w:sz w:val="22"/>
                <w:szCs w:val="22"/>
              </w:rPr>
            </w:pPr>
          </w:p>
          <w:p w14:paraId="7DAE3ECB" w14:textId="77777777" w:rsidR="00AA0AD5" w:rsidRDefault="00AA0AD5" w:rsidP="00AA0AD5">
            <w:pPr>
              <w:rPr>
                <w:rFonts w:ascii="Garamond" w:hAnsi="Garamond"/>
                <w:sz w:val="22"/>
                <w:szCs w:val="22"/>
              </w:rPr>
            </w:pPr>
            <w:r w:rsidRPr="00431E0B">
              <w:rPr>
                <w:rFonts w:ascii="Garamond" w:hAnsi="Garamond"/>
                <w:sz w:val="22"/>
                <w:szCs w:val="22"/>
              </w:rPr>
              <w:t>*Needs assessment</w:t>
            </w:r>
          </w:p>
          <w:p w14:paraId="62AB5F50" w14:textId="77777777" w:rsidR="00AA0AD5" w:rsidRPr="00431E0B" w:rsidRDefault="00AA0AD5" w:rsidP="00D13C3B">
            <w:pPr>
              <w:rPr>
                <w:rFonts w:ascii="Garamond" w:hAnsi="Garamond"/>
                <w:sz w:val="22"/>
                <w:szCs w:val="22"/>
              </w:rPr>
            </w:pPr>
          </w:p>
          <w:p w14:paraId="70D20269" w14:textId="47C34BDC" w:rsidR="008978B1" w:rsidRPr="00431E0B" w:rsidRDefault="008978B1" w:rsidP="008978B1">
            <w:pPr>
              <w:rPr>
                <w:rFonts w:ascii="Garamond" w:hAnsi="Garamond"/>
                <w:sz w:val="22"/>
                <w:szCs w:val="22"/>
              </w:rPr>
            </w:pPr>
            <w:r w:rsidRPr="00431E0B">
              <w:rPr>
                <w:rFonts w:ascii="Garamond" w:hAnsi="Garamond"/>
                <w:sz w:val="22"/>
                <w:szCs w:val="22"/>
              </w:rPr>
              <w:t>*After a Suicide: A Toolkit</w:t>
            </w:r>
            <w:r w:rsidR="007351FF">
              <w:rPr>
                <w:rFonts w:ascii="Garamond" w:hAnsi="Garamond"/>
                <w:sz w:val="22"/>
                <w:szCs w:val="22"/>
              </w:rPr>
              <w:t xml:space="preserve"> for</w:t>
            </w:r>
            <w:r w:rsidRPr="00431E0B">
              <w:rPr>
                <w:rFonts w:ascii="Garamond" w:hAnsi="Garamond"/>
                <w:sz w:val="22"/>
                <w:szCs w:val="22"/>
              </w:rPr>
              <w:t xml:space="preserve">  Schools</w:t>
            </w:r>
          </w:p>
          <w:p w14:paraId="7A57290E" w14:textId="44832F53" w:rsidR="0050347C" w:rsidRDefault="0050347C" w:rsidP="00D13C3B">
            <w:pPr>
              <w:rPr>
                <w:rFonts w:ascii="Garamond" w:hAnsi="Garamond"/>
                <w:sz w:val="22"/>
                <w:szCs w:val="22"/>
              </w:rPr>
            </w:pPr>
          </w:p>
          <w:p w14:paraId="77BB62AF" w14:textId="3E3575A3" w:rsidR="0041722C" w:rsidRDefault="0041722C" w:rsidP="00D13C3B">
            <w:pPr>
              <w:rPr>
                <w:rFonts w:ascii="Garamond" w:hAnsi="Garamond"/>
                <w:sz w:val="22"/>
                <w:szCs w:val="22"/>
                <w:u w:val="single"/>
              </w:rPr>
            </w:pPr>
            <w:r>
              <w:rPr>
                <w:rFonts w:ascii="Garamond" w:hAnsi="Garamond"/>
                <w:sz w:val="22"/>
                <w:szCs w:val="22"/>
                <w:u w:val="single"/>
              </w:rPr>
              <w:t>Advocacy Project Group</w:t>
            </w:r>
          </w:p>
          <w:p w14:paraId="42955FB2" w14:textId="77777777" w:rsidR="0041722C" w:rsidRPr="0041722C" w:rsidRDefault="0041722C" w:rsidP="00D13C3B">
            <w:pPr>
              <w:rPr>
                <w:rFonts w:ascii="Garamond" w:hAnsi="Garamond"/>
                <w:sz w:val="22"/>
                <w:szCs w:val="22"/>
                <w:u w:val="single"/>
              </w:rPr>
            </w:pPr>
          </w:p>
          <w:p w14:paraId="045581E8" w14:textId="77777777" w:rsidR="00795054" w:rsidRDefault="00795054" w:rsidP="00795054">
            <w:pPr>
              <w:rPr>
                <w:rFonts w:ascii="Garamond" w:hAnsi="Garamond"/>
                <w:sz w:val="22"/>
                <w:szCs w:val="22"/>
                <w:u w:val="single"/>
              </w:rPr>
            </w:pPr>
            <w:r>
              <w:rPr>
                <w:rFonts w:ascii="Garamond" w:hAnsi="Garamond"/>
                <w:sz w:val="22"/>
                <w:szCs w:val="22"/>
                <w:u w:val="single"/>
              </w:rPr>
              <w:t>Group Book Discussion</w:t>
            </w:r>
          </w:p>
          <w:p w14:paraId="5A4E202B" w14:textId="77777777" w:rsidR="0050347C" w:rsidRDefault="0050347C" w:rsidP="00D13C3B">
            <w:pPr>
              <w:rPr>
                <w:rFonts w:ascii="Garamond" w:hAnsi="Garamond"/>
                <w:sz w:val="22"/>
                <w:szCs w:val="22"/>
              </w:rPr>
            </w:pPr>
          </w:p>
          <w:p w14:paraId="65AF38AB" w14:textId="68DBFB8C" w:rsidR="00795054" w:rsidRPr="00431E0B" w:rsidRDefault="00795054" w:rsidP="00D13C3B">
            <w:pPr>
              <w:rPr>
                <w:rFonts w:ascii="Garamond" w:hAnsi="Garamond"/>
                <w:sz w:val="22"/>
                <w:szCs w:val="22"/>
              </w:rPr>
            </w:pPr>
          </w:p>
        </w:tc>
        <w:tc>
          <w:tcPr>
            <w:tcW w:w="1980" w:type="dxa"/>
            <w:vAlign w:val="center"/>
          </w:tcPr>
          <w:p w14:paraId="387AA7AB" w14:textId="77777777" w:rsidR="0038608D" w:rsidRDefault="0038608D" w:rsidP="003235E9">
            <w:pPr>
              <w:rPr>
                <w:rFonts w:ascii="Garamond" w:hAnsi="Garamond"/>
                <w:sz w:val="22"/>
                <w:szCs w:val="22"/>
              </w:rPr>
            </w:pPr>
          </w:p>
          <w:p w14:paraId="4FD3F107" w14:textId="77777777" w:rsidR="00A251ED" w:rsidRDefault="00A251ED" w:rsidP="00465D6F">
            <w:pPr>
              <w:rPr>
                <w:rFonts w:ascii="Garamond" w:hAnsi="Garamond"/>
                <w:sz w:val="22"/>
                <w:szCs w:val="22"/>
              </w:rPr>
            </w:pPr>
          </w:p>
          <w:p w14:paraId="283579EF" w14:textId="06A05470" w:rsidR="00D50660" w:rsidRDefault="00465D6F" w:rsidP="00465D6F">
            <w:pPr>
              <w:rPr>
                <w:rFonts w:ascii="Garamond" w:hAnsi="Garamond"/>
                <w:sz w:val="22"/>
                <w:szCs w:val="22"/>
              </w:rPr>
            </w:pPr>
            <w:r w:rsidRPr="00431E0B">
              <w:rPr>
                <w:rFonts w:ascii="Garamond" w:hAnsi="Garamond"/>
                <w:sz w:val="22"/>
                <w:szCs w:val="22"/>
              </w:rPr>
              <w:t>Due: Consultation</w:t>
            </w:r>
            <w:r w:rsidR="00A75421">
              <w:rPr>
                <w:rFonts w:ascii="Garamond" w:hAnsi="Garamond"/>
                <w:sz w:val="22"/>
                <w:szCs w:val="22"/>
              </w:rPr>
              <w:t>/</w:t>
            </w:r>
          </w:p>
          <w:p w14:paraId="13216743" w14:textId="2E525938" w:rsidR="00465D6F" w:rsidRPr="00431E0B" w:rsidRDefault="00A75421" w:rsidP="00465D6F">
            <w:pPr>
              <w:rPr>
                <w:rFonts w:ascii="Garamond" w:hAnsi="Garamond"/>
                <w:sz w:val="22"/>
                <w:szCs w:val="22"/>
              </w:rPr>
            </w:pPr>
            <w:r>
              <w:rPr>
                <w:rFonts w:ascii="Garamond" w:hAnsi="Garamond"/>
                <w:sz w:val="22"/>
                <w:szCs w:val="22"/>
              </w:rPr>
              <w:t>Collaboration</w:t>
            </w:r>
            <w:r w:rsidR="00465D6F" w:rsidRPr="00431E0B">
              <w:rPr>
                <w:rFonts w:ascii="Garamond" w:hAnsi="Garamond"/>
                <w:sz w:val="22"/>
                <w:szCs w:val="22"/>
              </w:rPr>
              <w:t xml:space="preserve"> Case Example</w:t>
            </w:r>
          </w:p>
          <w:p w14:paraId="59A50187" w14:textId="3BFF0991" w:rsidR="00465D6F" w:rsidRDefault="00465D6F" w:rsidP="003235E9">
            <w:pPr>
              <w:rPr>
                <w:rFonts w:ascii="Garamond" w:hAnsi="Garamond"/>
                <w:sz w:val="22"/>
                <w:szCs w:val="22"/>
              </w:rPr>
            </w:pPr>
          </w:p>
          <w:p w14:paraId="421EDCF6" w14:textId="77777777" w:rsidR="005C5613" w:rsidRDefault="005C5613" w:rsidP="003235E9">
            <w:pPr>
              <w:rPr>
                <w:rFonts w:ascii="Garamond" w:hAnsi="Garamond"/>
                <w:sz w:val="22"/>
                <w:szCs w:val="22"/>
              </w:rPr>
            </w:pPr>
          </w:p>
          <w:p w14:paraId="53F6EB71" w14:textId="26936B94" w:rsidR="0050347C" w:rsidRDefault="00C04CCB" w:rsidP="003235E9">
            <w:pPr>
              <w:rPr>
                <w:rFonts w:ascii="Garamond" w:hAnsi="Garamond"/>
                <w:sz w:val="22"/>
                <w:szCs w:val="22"/>
              </w:rPr>
            </w:pPr>
            <w:r>
              <w:rPr>
                <w:rFonts w:ascii="Garamond" w:hAnsi="Garamond"/>
                <w:sz w:val="22"/>
                <w:szCs w:val="22"/>
              </w:rPr>
              <w:t>Due: Reading reflections</w:t>
            </w:r>
          </w:p>
          <w:p w14:paraId="0092CE08" w14:textId="1AF6C467" w:rsidR="00CD71DF" w:rsidRDefault="00CD71DF" w:rsidP="003235E9">
            <w:pPr>
              <w:rPr>
                <w:rFonts w:ascii="Garamond" w:hAnsi="Garamond"/>
                <w:sz w:val="22"/>
                <w:szCs w:val="22"/>
              </w:rPr>
            </w:pPr>
          </w:p>
          <w:p w14:paraId="3131A6BE" w14:textId="0DB6384C" w:rsidR="00CD71DF" w:rsidRDefault="00CD71DF" w:rsidP="00CD71DF">
            <w:pPr>
              <w:rPr>
                <w:rFonts w:ascii="Garamond" w:hAnsi="Garamond"/>
                <w:sz w:val="22"/>
                <w:szCs w:val="22"/>
              </w:rPr>
            </w:pPr>
            <w:r>
              <w:rPr>
                <w:rFonts w:ascii="Garamond" w:hAnsi="Garamond"/>
                <w:sz w:val="22"/>
                <w:szCs w:val="22"/>
              </w:rPr>
              <w:t xml:space="preserve">Due: </w:t>
            </w:r>
          </w:p>
          <w:p w14:paraId="07D95F71" w14:textId="4ADF1A7A" w:rsidR="00CD71DF" w:rsidRDefault="00CD71DF" w:rsidP="003235E9">
            <w:pPr>
              <w:rPr>
                <w:rFonts w:ascii="Garamond" w:hAnsi="Garamond"/>
                <w:sz w:val="22"/>
                <w:szCs w:val="22"/>
              </w:rPr>
            </w:pPr>
            <w:r>
              <w:rPr>
                <w:rFonts w:ascii="Garamond" w:hAnsi="Garamond"/>
                <w:sz w:val="22"/>
                <w:szCs w:val="22"/>
              </w:rPr>
              <w:t>Book Discussion Summary #2</w:t>
            </w:r>
          </w:p>
          <w:p w14:paraId="2AD88759" w14:textId="2A387BED" w:rsidR="00465D6F" w:rsidRPr="00431E0B" w:rsidRDefault="00465D6F" w:rsidP="003235E9">
            <w:pPr>
              <w:rPr>
                <w:rFonts w:ascii="Garamond" w:hAnsi="Garamond"/>
                <w:sz w:val="22"/>
                <w:szCs w:val="22"/>
              </w:rPr>
            </w:pPr>
          </w:p>
        </w:tc>
      </w:tr>
      <w:tr w:rsidR="006B686B" w:rsidRPr="00431E0B" w14:paraId="65126CD9" w14:textId="77777777" w:rsidTr="002C3CAC">
        <w:tc>
          <w:tcPr>
            <w:tcW w:w="1278" w:type="dxa"/>
            <w:shd w:val="clear" w:color="auto" w:fill="B3B3B3"/>
            <w:vAlign w:val="center"/>
          </w:tcPr>
          <w:p w14:paraId="5F0F97F8" w14:textId="77777777" w:rsidR="00A81F6F" w:rsidRDefault="00A81F6F" w:rsidP="003235E9">
            <w:pPr>
              <w:jc w:val="center"/>
              <w:rPr>
                <w:rFonts w:ascii="Garamond" w:hAnsi="Garamond"/>
                <w:sz w:val="22"/>
                <w:szCs w:val="22"/>
              </w:rPr>
            </w:pPr>
          </w:p>
          <w:p w14:paraId="64E19E74" w14:textId="4CAAEFA6" w:rsidR="0016582E" w:rsidRDefault="00DC3B2F" w:rsidP="00DC3B2F">
            <w:pPr>
              <w:jc w:val="center"/>
              <w:rPr>
                <w:rFonts w:ascii="Garamond" w:hAnsi="Garamond"/>
                <w:sz w:val="22"/>
                <w:szCs w:val="22"/>
              </w:rPr>
            </w:pPr>
            <w:r>
              <w:rPr>
                <w:rFonts w:ascii="Garamond" w:hAnsi="Garamond"/>
                <w:sz w:val="22"/>
                <w:szCs w:val="22"/>
              </w:rPr>
              <w:t>(Canvas)</w:t>
            </w:r>
          </w:p>
          <w:p w14:paraId="4045CEC7" w14:textId="258E7314" w:rsidR="006B686B" w:rsidRPr="00431E0B" w:rsidRDefault="006B686B" w:rsidP="003235E9">
            <w:pPr>
              <w:jc w:val="center"/>
              <w:rPr>
                <w:rFonts w:ascii="Garamond" w:hAnsi="Garamond"/>
                <w:sz w:val="22"/>
                <w:szCs w:val="22"/>
              </w:rPr>
            </w:pPr>
            <w:r w:rsidRPr="00431E0B">
              <w:rPr>
                <w:rFonts w:ascii="Garamond" w:hAnsi="Garamond"/>
                <w:sz w:val="22"/>
                <w:szCs w:val="22"/>
              </w:rPr>
              <w:t>Class #5</w:t>
            </w:r>
          </w:p>
          <w:p w14:paraId="1BB8E6DF" w14:textId="67DBFE91" w:rsidR="006B686B" w:rsidRPr="00431E0B" w:rsidRDefault="006B686B" w:rsidP="003235E9">
            <w:pPr>
              <w:jc w:val="center"/>
              <w:rPr>
                <w:rFonts w:ascii="Garamond" w:hAnsi="Garamond"/>
                <w:sz w:val="22"/>
                <w:szCs w:val="22"/>
              </w:rPr>
            </w:pPr>
            <w:r w:rsidRPr="00431E0B">
              <w:rPr>
                <w:rFonts w:ascii="Garamond" w:hAnsi="Garamond"/>
                <w:sz w:val="22"/>
                <w:szCs w:val="22"/>
              </w:rPr>
              <w:t>7/2</w:t>
            </w:r>
            <w:r w:rsidR="008D3B10">
              <w:rPr>
                <w:rFonts w:ascii="Garamond" w:hAnsi="Garamond"/>
                <w:sz w:val="22"/>
                <w:szCs w:val="22"/>
              </w:rPr>
              <w:t>1</w:t>
            </w:r>
            <w:r w:rsidRPr="00431E0B">
              <w:rPr>
                <w:rFonts w:ascii="Garamond" w:hAnsi="Garamond"/>
                <w:sz w:val="22"/>
                <w:szCs w:val="22"/>
              </w:rPr>
              <w:t>/2</w:t>
            </w:r>
            <w:r w:rsidR="008D3B10">
              <w:rPr>
                <w:rFonts w:ascii="Garamond" w:hAnsi="Garamond"/>
                <w:sz w:val="22"/>
                <w:szCs w:val="22"/>
              </w:rPr>
              <w:t>2</w:t>
            </w:r>
          </w:p>
          <w:p w14:paraId="05E007E5" w14:textId="58AB6753" w:rsidR="006B686B" w:rsidRPr="00431E0B" w:rsidRDefault="006B686B" w:rsidP="003235E9">
            <w:pPr>
              <w:jc w:val="center"/>
              <w:rPr>
                <w:rFonts w:ascii="Garamond" w:hAnsi="Garamond"/>
                <w:sz w:val="22"/>
                <w:szCs w:val="22"/>
              </w:rPr>
            </w:pPr>
          </w:p>
          <w:p w14:paraId="511A81FB" w14:textId="77777777" w:rsidR="006B686B" w:rsidRPr="00431E0B" w:rsidRDefault="006B686B" w:rsidP="003235E9">
            <w:pPr>
              <w:jc w:val="center"/>
              <w:rPr>
                <w:rFonts w:ascii="Garamond" w:hAnsi="Garamond"/>
                <w:sz w:val="22"/>
                <w:szCs w:val="22"/>
              </w:rPr>
            </w:pPr>
          </w:p>
        </w:tc>
        <w:tc>
          <w:tcPr>
            <w:tcW w:w="2880" w:type="dxa"/>
            <w:vAlign w:val="center"/>
          </w:tcPr>
          <w:p w14:paraId="3504705E" w14:textId="4864AAA9" w:rsidR="006B686B" w:rsidRPr="00431E0B" w:rsidRDefault="00085BFD" w:rsidP="00085BFD">
            <w:pPr>
              <w:rPr>
                <w:rFonts w:ascii="Garamond" w:hAnsi="Garamond"/>
                <w:sz w:val="22"/>
                <w:szCs w:val="22"/>
              </w:rPr>
            </w:pPr>
            <w:r w:rsidRPr="00431E0B">
              <w:rPr>
                <w:rFonts w:ascii="Garamond" w:hAnsi="Garamond"/>
                <w:sz w:val="22"/>
                <w:szCs w:val="22"/>
              </w:rPr>
              <w:t>School Counsel</w:t>
            </w:r>
            <w:r w:rsidR="00AB0368">
              <w:rPr>
                <w:rFonts w:ascii="Garamond" w:hAnsi="Garamond"/>
                <w:sz w:val="22"/>
                <w:szCs w:val="22"/>
              </w:rPr>
              <w:t>or</w:t>
            </w:r>
            <w:r w:rsidR="007D4383">
              <w:rPr>
                <w:rFonts w:ascii="Garamond" w:hAnsi="Garamond"/>
                <w:sz w:val="22"/>
                <w:szCs w:val="22"/>
              </w:rPr>
              <w:t>s</w:t>
            </w:r>
            <w:r w:rsidR="00AB0368">
              <w:rPr>
                <w:rFonts w:ascii="Garamond" w:hAnsi="Garamond"/>
                <w:sz w:val="22"/>
                <w:szCs w:val="22"/>
              </w:rPr>
              <w:t xml:space="preserve"> as Leaders</w:t>
            </w:r>
          </w:p>
        </w:tc>
        <w:tc>
          <w:tcPr>
            <w:tcW w:w="2880" w:type="dxa"/>
            <w:vAlign w:val="center"/>
          </w:tcPr>
          <w:p w14:paraId="635B12C4" w14:textId="7684E72D" w:rsidR="006B686B" w:rsidRPr="00431E0B" w:rsidRDefault="006B686B" w:rsidP="00311F55">
            <w:pPr>
              <w:rPr>
                <w:rFonts w:ascii="Garamond" w:hAnsi="Garamond"/>
                <w:sz w:val="22"/>
                <w:szCs w:val="22"/>
              </w:rPr>
            </w:pPr>
          </w:p>
          <w:p w14:paraId="0CA8B90F" w14:textId="237878E9" w:rsidR="006B686B" w:rsidRDefault="006B686B" w:rsidP="00311F55">
            <w:pPr>
              <w:rPr>
                <w:rFonts w:ascii="Garamond" w:hAnsi="Garamond"/>
                <w:sz w:val="22"/>
                <w:szCs w:val="22"/>
              </w:rPr>
            </w:pPr>
          </w:p>
          <w:p w14:paraId="3D70C5F7" w14:textId="30F08B32" w:rsidR="00085BFD" w:rsidRDefault="004152B4" w:rsidP="00311F55">
            <w:pPr>
              <w:rPr>
                <w:rFonts w:ascii="Garamond" w:hAnsi="Garamond"/>
                <w:sz w:val="22"/>
                <w:szCs w:val="22"/>
              </w:rPr>
            </w:pPr>
            <w:r>
              <w:rPr>
                <w:rFonts w:ascii="Garamond" w:hAnsi="Garamond"/>
                <w:sz w:val="22"/>
                <w:szCs w:val="22"/>
              </w:rPr>
              <w:t xml:space="preserve">Discussion: Response to </w:t>
            </w:r>
            <w:r w:rsidR="000B3C3D">
              <w:rPr>
                <w:rFonts w:ascii="Garamond" w:hAnsi="Garamond"/>
                <w:sz w:val="22"/>
                <w:szCs w:val="22"/>
              </w:rPr>
              <w:t>professor’s questions</w:t>
            </w:r>
          </w:p>
          <w:p w14:paraId="1B11ECC4" w14:textId="19B4D593" w:rsidR="004152B4" w:rsidRDefault="004152B4" w:rsidP="00311F55">
            <w:pPr>
              <w:rPr>
                <w:rFonts w:ascii="Garamond" w:hAnsi="Garamond"/>
                <w:sz w:val="22"/>
                <w:szCs w:val="22"/>
              </w:rPr>
            </w:pPr>
          </w:p>
          <w:p w14:paraId="49722EFC" w14:textId="77777777" w:rsidR="004152B4" w:rsidRDefault="004152B4" w:rsidP="00311F55">
            <w:pPr>
              <w:rPr>
                <w:rFonts w:ascii="Garamond" w:hAnsi="Garamond"/>
                <w:sz w:val="22"/>
                <w:szCs w:val="22"/>
              </w:rPr>
            </w:pPr>
          </w:p>
          <w:p w14:paraId="3451F19E" w14:textId="77777777" w:rsidR="00085BFD" w:rsidRPr="00431E0B" w:rsidRDefault="00085BFD" w:rsidP="00085BFD">
            <w:pPr>
              <w:rPr>
                <w:rFonts w:ascii="Garamond" w:hAnsi="Garamond"/>
                <w:sz w:val="22"/>
                <w:szCs w:val="22"/>
              </w:rPr>
            </w:pPr>
            <w:r w:rsidRPr="00431E0B">
              <w:rPr>
                <w:rFonts w:ascii="Garamond" w:hAnsi="Garamond"/>
                <w:sz w:val="22"/>
                <w:szCs w:val="22"/>
              </w:rPr>
              <w:t>*Shared leadership model for 21</w:t>
            </w:r>
            <w:r w:rsidRPr="00431E0B">
              <w:rPr>
                <w:rFonts w:ascii="Garamond" w:hAnsi="Garamond"/>
                <w:sz w:val="22"/>
                <w:szCs w:val="22"/>
                <w:vertAlign w:val="superscript"/>
              </w:rPr>
              <w:t>st</w:t>
            </w:r>
            <w:r w:rsidRPr="00431E0B">
              <w:rPr>
                <w:rFonts w:ascii="Garamond" w:hAnsi="Garamond"/>
                <w:sz w:val="22"/>
                <w:szCs w:val="22"/>
              </w:rPr>
              <w:t xml:space="preserve"> Century schools</w:t>
            </w:r>
          </w:p>
          <w:p w14:paraId="46AEFCC9" w14:textId="77777777" w:rsidR="00085BFD" w:rsidRPr="00431E0B" w:rsidRDefault="00085BFD" w:rsidP="00085BFD">
            <w:pPr>
              <w:rPr>
                <w:rFonts w:ascii="Garamond" w:hAnsi="Garamond"/>
                <w:sz w:val="22"/>
                <w:szCs w:val="22"/>
              </w:rPr>
            </w:pPr>
          </w:p>
          <w:p w14:paraId="42248250" w14:textId="77777777" w:rsidR="00085BFD" w:rsidRPr="00431E0B" w:rsidRDefault="00085BFD" w:rsidP="00085BFD">
            <w:pPr>
              <w:rPr>
                <w:rFonts w:ascii="Garamond" w:hAnsi="Garamond"/>
                <w:sz w:val="22"/>
                <w:szCs w:val="22"/>
              </w:rPr>
            </w:pPr>
            <w:r w:rsidRPr="00431E0B">
              <w:rPr>
                <w:rFonts w:ascii="Garamond" w:hAnsi="Garamond"/>
                <w:sz w:val="22"/>
                <w:szCs w:val="22"/>
              </w:rPr>
              <w:t>*MSJCC: Leadership framework for PSCs</w:t>
            </w:r>
          </w:p>
          <w:p w14:paraId="0DA801FF" w14:textId="77777777" w:rsidR="00085BFD" w:rsidRPr="00431E0B" w:rsidRDefault="00085BFD" w:rsidP="00085BFD">
            <w:pPr>
              <w:rPr>
                <w:rFonts w:ascii="Garamond" w:hAnsi="Garamond"/>
                <w:sz w:val="22"/>
                <w:szCs w:val="22"/>
              </w:rPr>
            </w:pPr>
          </w:p>
          <w:p w14:paraId="01613954" w14:textId="77777777" w:rsidR="00085BFD" w:rsidRDefault="00085BFD" w:rsidP="00085BFD">
            <w:pPr>
              <w:rPr>
                <w:rFonts w:ascii="Garamond" w:hAnsi="Garamond"/>
                <w:sz w:val="22"/>
                <w:szCs w:val="22"/>
              </w:rPr>
            </w:pPr>
            <w:r w:rsidRPr="00431E0B">
              <w:rPr>
                <w:rFonts w:ascii="Garamond" w:hAnsi="Garamond"/>
                <w:sz w:val="22"/>
                <w:szCs w:val="22"/>
              </w:rPr>
              <w:t>*A model for building school-family-community partnerships</w:t>
            </w:r>
          </w:p>
          <w:p w14:paraId="09E10D02" w14:textId="77777777" w:rsidR="00085BFD" w:rsidRDefault="00085BFD" w:rsidP="00085BFD">
            <w:pPr>
              <w:rPr>
                <w:rFonts w:ascii="Garamond" w:hAnsi="Garamond"/>
                <w:sz w:val="22"/>
                <w:szCs w:val="22"/>
              </w:rPr>
            </w:pPr>
          </w:p>
          <w:p w14:paraId="19BCAFC4" w14:textId="77777777" w:rsidR="00085BFD" w:rsidRDefault="00085BFD" w:rsidP="00085BFD">
            <w:pPr>
              <w:rPr>
                <w:rFonts w:ascii="Garamond" w:hAnsi="Garamond"/>
                <w:sz w:val="22"/>
                <w:szCs w:val="22"/>
              </w:rPr>
            </w:pPr>
            <w:r w:rsidRPr="00431E0B">
              <w:rPr>
                <w:rFonts w:ascii="Garamond" w:hAnsi="Garamond"/>
                <w:sz w:val="22"/>
                <w:szCs w:val="22"/>
              </w:rPr>
              <w:t>*</w:t>
            </w:r>
            <w:r>
              <w:rPr>
                <w:rFonts w:ascii="Garamond" w:hAnsi="Garamond"/>
                <w:sz w:val="22"/>
                <w:szCs w:val="22"/>
              </w:rPr>
              <w:t>Counselors can be assertive</w:t>
            </w:r>
          </w:p>
          <w:p w14:paraId="76AFAD5B" w14:textId="3155850B" w:rsidR="00085BFD" w:rsidRDefault="00085BFD" w:rsidP="00085BFD">
            <w:pPr>
              <w:rPr>
                <w:rFonts w:ascii="Garamond" w:hAnsi="Garamond"/>
                <w:sz w:val="22"/>
                <w:szCs w:val="22"/>
              </w:rPr>
            </w:pPr>
          </w:p>
          <w:p w14:paraId="38DDC140" w14:textId="5F75EF9C" w:rsidR="007E4AD2" w:rsidRDefault="007E4AD2" w:rsidP="00085BFD">
            <w:pPr>
              <w:rPr>
                <w:rFonts w:ascii="Garamond" w:hAnsi="Garamond"/>
                <w:sz w:val="22"/>
                <w:szCs w:val="22"/>
                <w:u w:val="single"/>
              </w:rPr>
            </w:pPr>
            <w:r>
              <w:rPr>
                <w:rFonts w:ascii="Garamond" w:hAnsi="Garamond"/>
                <w:sz w:val="22"/>
                <w:szCs w:val="22"/>
                <w:u w:val="single"/>
              </w:rPr>
              <w:t>Advocacy Project Group</w:t>
            </w:r>
          </w:p>
          <w:p w14:paraId="4A761A53" w14:textId="77777777" w:rsidR="007E4AD2" w:rsidRPr="007E4AD2" w:rsidRDefault="007E4AD2" w:rsidP="00085BFD">
            <w:pPr>
              <w:rPr>
                <w:rFonts w:ascii="Garamond" w:hAnsi="Garamond"/>
                <w:sz w:val="22"/>
                <w:szCs w:val="22"/>
                <w:u w:val="single"/>
              </w:rPr>
            </w:pPr>
          </w:p>
          <w:p w14:paraId="5E0F3CF1" w14:textId="5D127E65" w:rsidR="00085BFD" w:rsidRDefault="00085BFD" w:rsidP="00311F55">
            <w:pPr>
              <w:rPr>
                <w:rFonts w:ascii="Garamond" w:hAnsi="Garamond"/>
                <w:sz w:val="22"/>
                <w:szCs w:val="22"/>
              </w:rPr>
            </w:pPr>
            <w:r>
              <w:rPr>
                <w:rFonts w:ascii="Garamond" w:hAnsi="Garamond"/>
                <w:sz w:val="22"/>
                <w:szCs w:val="22"/>
                <w:u w:val="single"/>
              </w:rPr>
              <w:t>Group Book Discussion</w:t>
            </w:r>
          </w:p>
          <w:p w14:paraId="2F4B5E4D" w14:textId="77777777" w:rsidR="00C12600" w:rsidRPr="00431E0B" w:rsidRDefault="00C12600" w:rsidP="00311F55">
            <w:pPr>
              <w:rPr>
                <w:rFonts w:ascii="Garamond" w:hAnsi="Garamond"/>
                <w:sz w:val="22"/>
                <w:szCs w:val="22"/>
              </w:rPr>
            </w:pPr>
          </w:p>
          <w:p w14:paraId="4748C638" w14:textId="6C25E48A" w:rsidR="006B686B" w:rsidRPr="00431E0B" w:rsidRDefault="006B686B" w:rsidP="00085BFD">
            <w:pPr>
              <w:rPr>
                <w:rFonts w:ascii="Garamond" w:hAnsi="Garamond"/>
                <w:sz w:val="22"/>
                <w:szCs w:val="22"/>
              </w:rPr>
            </w:pPr>
          </w:p>
        </w:tc>
        <w:tc>
          <w:tcPr>
            <w:tcW w:w="1980" w:type="dxa"/>
            <w:vAlign w:val="center"/>
          </w:tcPr>
          <w:p w14:paraId="6FAAA12A" w14:textId="77777777" w:rsidR="00432B1A" w:rsidRDefault="00432B1A" w:rsidP="003235E9">
            <w:pPr>
              <w:rPr>
                <w:rFonts w:ascii="Garamond" w:hAnsi="Garamond"/>
                <w:sz w:val="22"/>
                <w:szCs w:val="22"/>
              </w:rPr>
            </w:pPr>
          </w:p>
          <w:p w14:paraId="40E9D162" w14:textId="481F2AF1" w:rsidR="007079B3" w:rsidRPr="00431E0B" w:rsidRDefault="007079B3" w:rsidP="003235E9">
            <w:pPr>
              <w:rPr>
                <w:rFonts w:ascii="Garamond" w:hAnsi="Garamond"/>
                <w:sz w:val="22"/>
                <w:szCs w:val="22"/>
              </w:rPr>
            </w:pPr>
            <w:r>
              <w:rPr>
                <w:rFonts w:ascii="Garamond" w:hAnsi="Garamond"/>
                <w:sz w:val="22"/>
                <w:szCs w:val="22"/>
              </w:rPr>
              <w:t>Due: Reading reflections</w:t>
            </w:r>
          </w:p>
        </w:tc>
      </w:tr>
      <w:tr w:rsidR="006B686B" w:rsidRPr="00431E0B" w14:paraId="5177F949" w14:textId="77777777" w:rsidTr="002C3CAC">
        <w:tc>
          <w:tcPr>
            <w:tcW w:w="1278" w:type="dxa"/>
            <w:shd w:val="clear" w:color="auto" w:fill="B3B3B3"/>
            <w:vAlign w:val="center"/>
          </w:tcPr>
          <w:p w14:paraId="6042C8B8" w14:textId="4402AC1B" w:rsidR="006B686B" w:rsidRPr="00431E0B" w:rsidRDefault="005349A3" w:rsidP="005349A3">
            <w:pPr>
              <w:rPr>
                <w:rFonts w:ascii="Garamond" w:hAnsi="Garamond"/>
                <w:sz w:val="22"/>
                <w:szCs w:val="22"/>
              </w:rPr>
            </w:pPr>
            <w:r>
              <w:rPr>
                <w:rFonts w:ascii="Garamond" w:hAnsi="Garamond"/>
                <w:sz w:val="22"/>
                <w:szCs w:val="22"/>
              </w:rPr>
              <w:t xml:space="preserve">   </w:t>
            </w:r>
            <w:r w:rsidR="006B686B" w:rsidRPr="00431E0B">
              <w:rPr>
                <w:rFonts w:ascii="Garamond" w:hAnsi="Garamond"/>
                <w:sz w:val="22"/>
                <w:szCs w:val="22"/>
              </w:rPr>
              <w:t>Class #6</w:t>
            </w:r>
          </w:p>
          <w:p w14:paraId="1E4EFB78" w14:textId="2880F8D8" w:rsidR="006B686B" w:rsidRPr="00431E0B" w:rsidRDefault="006B686B" w:rsidP="003235E9">
            <w:pPr>
              <w:jc w:val="center"/>
              <w:rPr>
                <w:rFonts w:ascii="Garamond" w:hAnsi="Garamond"/>
                <w:sz w:val="22"/>
                <w:szCs w:val="22"/>
              </w:rPr>
            </w:pPr>
            <w:r w:rsidRPr="00431E0B">
              <w:rPr>
                <w:rFonts w:ascii="Garamond" w:hAnsi="Garamond"/>
                <w:sz w:val="22"/>
                <w:szCs w:val="22"/>
              </w:rPr>
              <w:t>7/</w:t>
            </w:r>
            <w:r>
              <w:rPr>
                <w:rFonts w:ascii="Garamond" w:hAnsi="Garamond"/>
                <w:sz w:val="22"/>
                <w:szCs w:val="22"/>
              </w:rPr>
              <w:t>2</w:t>
            </w:r>
            <w:r w:rsidR="008D3B10">
              <w:rPr>
                <w:rFonts w:ascii="Garamond" w:hAnsi="Garamond"/>
                <w:sz w:val="22"/>
                <w:szCs w:val="22"/>
              </w:rPr>
              <w:t>8</w:t>
            </w:r>
            <w:r w:rsidRPr="00431E0B">
              <w:rPr>
                <w:rFonts w:ascii="Garamond" w:hAnsi="Garamond"/>
                <w:sz w:val="22"/>
                <w:szCs w:val="22"/>
              </w:rPr>
              <w:t>/2</w:t>
            </w:r>
            <w:r w:rsidR="008D3B10">
              <w:rPr>
                <w:rFonts w:ascii="Garamond" w:hAnsi="Garamond"/>
                <w:sz w:val="22"/>
                <w:szCs w:val="22"/>
              </w:rPr>
              <w:t>2</w:t>
            </w:r>
          </w:p>
          <w:p w14:paraId="335EA837" w14:textId="4454BD90" w:rsidR="006B686B" w:rsidRPr="00431E0B" w:rsidRDefault="006B686B" w:rsidP="00FC2703">
            <w:pPr>
              <w:rPr>
                <w:rFonts w:ascii="Garamond" w:hAnsi="Garamond"/>
                <w:sz w:val="22"/>
                <w:szCs w:val="22"/>
              </w:rPr>
            </w:pPr>
          </w:p>
          <w:p w14:paraId="7D1B2397" w14:textId="716162E3" w:rsidR="006B686B" w:rsidRPr="00431E0B" w:rsidRDefault="006B686B" w:rsidP="003235E9">
            <w:pPr>
              <w:jc w:val="center"/>
              <w:rPr>
                <w:rFonts w:ascii="Garamond" w:hAnsi="Garamond"/>
                <w:sz w:val="22"/>
                <w:szCs w:val="22"/>
              </w:rPr>
            </w:pPr>
          </w:p>
        </w:tc>
        <w:tc>
          <w:tcPr>
            <w:tcW w:w="2880" w:type="dxa"/>
            <w:vAlign w:val="center"/>
          </w:tcPr>
          <w:p w14:paraId="5D4EBBCE" w14:textId="77777777" w:rsidR="00085BFD" w:rsidRPr="00431E0B" w:rsidRDefault="00085BFD" w:rsidP="00085BFD">
            <w:pPr>
              <w:rPr>
                <w:rFonts w:ascii="Garamond" w:hAnsi="Garamond"/>
                <w:sz w:val="22"/>
                <w:szCs w:val="22"/>
              </w:rPr>
            </w:pPr>
            <w:r w:rsidRPr="00431E0B">
              <w:rPr>
                <w:rFonts w:ascii="Garamond" w:hAnsi="Garamond"/>
                <w:sz w:val="22"/>
                <w:szCs w:val="22"/>
              </w:rPr>
              <w:t>Restorative Justice in Schools/</w:t>
            </w:r>
          </w:p>
          <w:p w14:paraId="7F6B9E3C" w14:textId="64378FF8" w:rsidR="006B686B" w:rsidRPr="00431E0B" w:rsidRDefault="00085BFD" w:rsidP="003235E9">
            <w:pPr>
              <w:rPr>
                <w:rFonts w:ascii="Garamond" w:hAnsi="Garamond"/>
                <w:sz w:val="22"/>
                <w:szCs w:val="22"/>
              </w:rPr>
            </w:pPr>
            <w:r w:rsidRPr="00431E0B">
              <w:rPr>
                <w:rFonts w:ascii="Garamond" w:hAnsi="Garamond"/>
                <w:sz w:val="22"/>
                <w:szCs w:val="22"/>
              </w:rPr>
              <w:t>IEPs &amp; 504s</w:t>
            </w:r>
          </w:p>
          <w:p w14:paraId="25B58A39" w14:textId="77777777" w:rsidR="00B30BCA" w:rsidRDefault="00B30BCA" w:rsidP="003235E9">
            <w:pPr>
              <w:rPr>
                <w:rFonts w:ascii="Garamond" w:hAnsi="Garamond"/>
                <w:sz w:val="22"/>
                <w:szCs w:val="22"/>
              </w:rPr>
            </w:pPr>
          </w:p>
          <w:p w14:paraId="7A52C7CD" w14:textId="5F8DF0D5" w:rsidR="006B686B" w:rsidRPr="00431E0B" w:rsidRDefault="006B686B" w:rsidP="00085BFD">
            <w:pPr>
              <w:rPr>
                <w:rFonts w:ascii="Garamond" w:hAnsi="Garamond"/>
                <w:sz w:val="22"/>
                <w:szCs w:val="22"/>
              </w:rPr>
            </w:pPr>
          </w:p>
        </w:tc>
        <w:tc>
          <w:tcPr>
            <w:tcW w:w="2880" w:type="dxa"/>
            <w:vAlign w:val="center"/>
          </w:tcPr>
          <w:p w14:paraId="48607352" w14:textId="77777777" w:rsidR="005349A3" w:rsidRDefault="005349A3" w:rsidP="00085BFD">
            <w:pPr>
              <w:rPr>
                <w:rFonts w:ascii="Garamond" w:hAnsi="Garamond"/>
                <w:sz w:val="22"/>
                <w:szCs w:val="22"/>
              </w:rPr>
            </w:pPr>
          </w:p>
          <w:p w14:paraId="0681187D" w14:textId="77777777" w:rsidR="005349A3" w:rsidRDefault="005349A3" w:rsidP="00085BFD">
            <w:pPr>
              <w:rPr>
                <w:rFonts w:ascii="Garamond" w:hAnsi="Garamond"/>
                <w:sz w:val="22"/>
                <w:szCs w:val="22"/>
              </w:rPr>
            </w:pPr>
          </w:p>
          <w:p w14:paraId="0FCCABCE" w14:textId="3734FAAA" w:rsidR="00085BFD" w:rsidRPr="00431E0B" w:rsidRDefault="00085BFD" w:rsidP="00085BFD">
            <w:pPr>
              <w:rPr>
                <w:rFonts w:ascii="Garamond" w:hAnsi="Garamond"/>
                <w:sz w:val="22"/>
                <w:szCs w:val="22"/>
              </w:rPr>
            </w:pPr>
            <w:r w:rsidRPr="00431E0B">
              <w:rPr>
                <w:rFonts w:ascii="Garamond" w:hAnsi="Garamond"/>
                <w:sz w:val="22"/>
                <w:szCs w:val="22"/>
              </w:rPr>
              <w:t>*Seeing things differently: Restorative justice and school discipline</w:t>
            </w:r>
          </w:p>
          <w:p w14:paraId="39E7C744" w14:textId="77777777" w:rsidR="00085BFD" w:rsidRPr="00431E0B" w:rsidRDefault="00085BFD" w:rsidP="00085BFD">
            <w:pPr>
              <w:rPr>
                <w:rFonts w:ascii="Garamond" w:hAnsi="Garamond"/>
                <w:sz w:val="22"/>
                <w:szCs w:val="22"/>
              </w:rPr>
            </w:pPr>
          </w:p>
          <w:p w14:paraId="0BD455D8" w14:textId="77777777" w:rsidR="00085BFD" w:rsidRPr="00431E0B" w:rsidRDefault="00085BFD" w:rsidP="00085BFD">
            <w:pPr>
              <w:rPr>
                <w:rFonts w:ascii="Garamond" w:hAnsi="Garamond"/>
                <w:sz w:val="22"/>
                <w:szCs w:val="22"/>
              </w:rPr>
            </w:pPr>
            <w:r w:rsidRPr="00431E0B">
              <w:rPr>
                <w:rFonts w:ascii="Garamond" w:hAnsi="Garamond"/>
                <w:sz w:val="22"/>
                <w:szCs w:val="22"/>
              </w:rPr>
              <w:t>*IEP &amp; 504 Plans</w:t>
            </w:r>
          </w:p>
          <w:p w14:paraId="6BEE06A6" w14:textId="77777777" w:rsidR="00085BFD" w:rsidRPr="00431E0B" w:rsidRDefault="00085BFD" w:rsidP="00085BFD">
            <w:pPr>
              <w:rPr>
                <w:rFonts w:ascii="Garamond" w:hAnsi="Garamond"/>
                <w:sz w:val="22"/>
                <w:szCs w:val="22"/>
              </w:rPr>
            </w:pPr>
          </w:p>
          <w:p w14:paraId="2581FD93" w14:textId="77777777" w:rsidR="00085BFD" w:rsidRDefault="00085BFD" w:rsidP="00085BFD">
            <w:pPr>
              <w:rPr>
                <w:rFonts w:ascii="Garamond" w:hAnsi="Garamond"/>
                <w:sz w:val="22"/>
                <w:szCs w:val="22"/>
              </w:rPr>
            </w:pPr>
            <w:r w:rsidRPr="00431E0B">
              <w:rPr>
                <w:rFonts w:ascii="Garamond" w:hAnsi="Garamond"/>
                <w:sz w:val="22"/>
                <w:szCs w:val="22"/>
              </w:rPr>
              <w:t>*ABCs of IEP &amp; 504s</w:t>
            </w:r>
          </w:p>
          <w:p w14:paraId="06E9C034" w14:textId="77777777" w:rsidR="00085BFD" w:rsidRDefault="00085BFD" w:rsidP="00085BFD">
            <w:pPr>
              <w:rPr>
                <w:rFonts w:ascii="Garamond" w:hAnsi="Garamond"/>
                <w:sz w:val="22"/>
                <w:szCs w:val="22"/>
                <w:u w:val="single"/>
              </w:rPr>
            </w:pPr>
          </w:p>
          <w:p w14:paraId="507F4F86" w14:textId="77777777" w:rsidR="00085BFD" w:rsidRPr="00A76E47" w:rsidRDefault="00085BFD" w:rsidP="00085BFD">
            <w:pPr>
              <w:rPr>
                <w:rFonts w:ascii="Garamond" w:hAnsi="Garamond"/>
                <w:sz w:val="22"/>
                <w:szCs w:val="22"/>
                <w:u w:val="single"/>
              </w:rPr>
            </w:pPr>
            <w:r>
              <w:rPr>
                <w:rFonts w:ascii="Garamond" w:hAnsi="Garamond"/>
                <w:sz w:val="22"/>
                <w:szCs w:val="22"/>
                <w:u w:val="single"/>
              </w:rPr>
              <w:t>Advocacy Project Group</w:t>
            </w:r>
          </w:p>
          <w:p w14:paraId="3F1AB034" w14:textId="77777777" w:rsidR="00085BFD" w:rsidRDefault="00085BFD" w:rsidP="00085BFD">
            <w:pPr>
              <w:rPr>
                <w:rFonts w:ascii="Garamond" w:hAnsi="Garamond"/>
                <w:sz w:val="22"/>
                <w:szCs w:val="22"/>
              </w:rPr>
            </w:pPr>
          </w:p>
          <w:p w14:paraId="48320F57" w14:textId="1420A1DF" w:rsidR="006B686B" w:rsidRPr="00431E0B" w:rsidRDefault="00085BFD" w:rsidP="00311F55">
            <w:pPr>
              <w:rPr>
                <w:rFonts w:ascii="Garamond" w:hAnsi="Garamond"/>
                <w:sz w:val="22"/>
                <w:szCs w:val="22"/>
              </w:rPr>
            </w:pPr>
            <w:r>
              <w:rPr>
                <w:rFonts w:ascii="Garamond" w:hAnsi="Garamond"/>
                <w:sz w:val="22"/>
                <w:szCs w:val="22"/>
                <w:u w:val="single"/>
              </w:rPr>
              <w:t>Group Book Discussion</w:t>
            </w:r>
          </w:p>
          <w:p w14:paraId="33D4C0F1" w14:textId="77777777" w:rsidR="00B30BCA" w:rsidRDefault="00B30BCA" w:rsidP="00311F55">
            <w:pPr>
              <w:rPr>
                <w:rFonts w:ascii="Garamond" w:hAnsi="Garamond"/>
                <w:sz w:val="22"/>
                <w:szCs w:val="22"/>
              </w:rPr>
            </w:pPr>
          </w:p>
          <w:p w14:paraId="37F2892D" w14:textId="77777777" w:rsidR="00795054" w:rsidRPr="00431E0B" w:rsidRDefault="00795054" w:rsidP="00A92A40">
            <w:pPr>
              <w:rPr>
                <w:rFonts w:ascii="Garamond" w:hAnsi="Garamond"/>
                <w:sz w:val="22"/>
                <w:szCs w:val="22"/>
              </w:rPr>
            </w:pPr>
          </w:p>
          <w:p w14:paraId="5A4A142B" w14:textId="31274234" w:rsidR="006B686B" w:rsidRPr="00431E0B" w:rsidRDefault="006B686B" w:rsidP="00311F55">
            <w:pPr>
              <w:rPr>
                <w:rFonts w:ascii="Garamond" w:hAnsi="Garamond"/>
                <w:sz w:val="22"/>
                <w:szCs w:val="22"/>
              </w:rPr>
            </w:pPr>
          </w:p>
        </w:tc>
        <w:tc>
          <w:tcPr>
            <w:tcW w:w="1980" w:type="dxa"/>
            <w:vAlign w:val="center"/>
          </w:tcPr>
          <w:p w14:paraId="37E1D945" w14:textId="2C581709" w:rsidR="001B2530" w:rsidRDefault="001B2530" w:rsidP="006044C7">
            <w:pPr>
              <w:rPr>
                <w:rFonts w:ascii="Garamond" w:hAnsi="Garamond"/>
                <w:sz w:val="22"/>
                <w:szCs w:val="22"/>
              </w:rPr>
            </w:pPr>
            <w:r>
              <w:rPr>
                <w:rFonts w:ascii="Garamond" w:hAnsi="Garamond"/>
                <w:sz w:val="22"/>
                <w:szCs w:val="22"/>
              </w:rPr>
              <w:lastRenderedPageBreak/>
              <w:t>Due: Book Discussion Summary #</w:t>
            </w:r>
            <w:r w:rsidR="00AC7442">
              <w:rPr>
                <w:rFonts w:ascii="Garamond" w:hAnsi="Garamond"/>
                <w:sz w:val="22"/>
                <w:szCs w:val="22"/>
              </w:rPr>
              <w:t>3</w:t>
            </w:r>
          </w:p>
          <w:p w14:paraId="08D03DDC" w14:textId="77777777" w:rsidR="001B2530" w:rsidRDefault="001B2530" w:rsidP="003235E9">
            <w:pPr>
              <w:rPr>
                <w:rFonts w:ascii="Garamond" w:hAnsi="Garamond"/>
                <w:sz w:val="22"/>
                <w:szCs w:val="22"/>
              </w:rPr>
            </w:pPr>
          </w:p>
          <w:p w14:paraId="66F49EAB" w14:textId="535BEE42" w:rsidR="006B686B" w:rsidRPr="00431E0B" w:rsidRDefault="00323B85" w:rsidP="003235E9">
            <w:pPr>
              <w:rPr>
                <w:rFonts w:ascii="Garamond" w:hAnsi="Garamond"/>
                <w:sz w:val="22"/>
                <w:szCs w:val="22"/>
              </w:rPr>
            </w:pPr>
            <w:r>
              <w:rPr>
                <w:rFonts w:ascii="Garamond" w:hAnsi="Garamond"/>
                <w:sz w:val="22"/>
                <w:szCs w:val="22"/>
              </w:rPr>
              <w:t>Due: Reading reflections</w:t>
            </w:r>
          </w:p>
        </w:tc>
      </w:tr>
      <w:tr w:rsidR="006B686B" w:rsidRPr="00431E0B" w14:paraId="2C968655" w14:textId="77777777" w:rsidTr="002C3CAC">
        <w:trPr>
          <w:trHeight w:val="764"/>
        </w:trPr>
        <w:tc>
          <w:tcPr>
            <w:tcW w:w="1278" w:type="dxa"/>
            <w:shd w:val="clear" w:color="auto" w:fill="B3B3B3"/>
            <w:vAlign w:val="center"/>
          </w:tcPr>
          <w:p w14:paraId="5AE06E7C" w14:textId="77777777" w:rsidR="00013836" w:rsidRDefault="00013836" w:rsidP="003235E9">
            <w:pPr>
              <w:jc w:val="center"/>
              <w:rPr>
                <w:rFonts w:ascii="Garamond" w:hAnsi="Garamond"/>
                <w:sz w:val="22"/>
                <w:szCs w:val="22"/>
              </w:rPr>
            </w:pPr>
          </w:p>
          <w:p w14:paraId="3FE0ED0A" w14:textId="77777777" w:rsidR="00013836" w:rsidRDefault="00013836" w:rsidP="003235E9">
            <w:pPr>
              <w:jc w:val="center"/>
              <w:rPr>
                <w:rFonts w:ascii="Garamond" w:hAnsi="Garamond"/>
                <w:sz w:val="22"/>
                <w:szCs w:val="22"/>
              </w:rPr>
            </w:pPr>
          </w:p>
          <w:p w14:paraId="1915E988" w14:textId="77777777" w:rsidR="00013836" w:rsidRDefault="00013836" w:rsidP="003235E9">
            <w:pPr>
              <w:jc w:val="center"/>
              <w:rPr>
                <w:rFonts w:ascii="Garamond" w:hAnsi="Garamond"/>
                <w:sz w:val="22"/>
                <w:szCs w:val="22"/>
              </w:rPr>
            </w:pPr>
          </w:p>
          <w:p w14:paraId="02A34655" w14:textId="22A56C14" w:rsidR="006B686B" w:rsidRPr="00431E0B" w:rsidRDefault="00DC3B2F" w:rsidP="003235E9">
            <w:pPr>
              <w:jc w:val="center"/>
              <w:rPr>
                <w:rFonts w:ascii="Garamond" w:hAnsi="Garamond"/>
                <w:sz w:val="22"/>
                <w:szCs w:val="22"/>
              </w:rPr>
            </w:pPr>
            <w:r>
              <w:rPr>
                <w:rFonts w:ascii="Garamond" w:hAnsi="Garamond"/>
                <w:sz w:val="22"/>
                <w:szCs w:val="22"/>
              </w:rPr>
              <w:t>(Canvas)</w:t>
            </w:r>
          </w:p>
          <w:p w14:paraId="4CCDD211" w14:textId="48C10253" w:rsidR="006B686B" w:rsidRPr="00431E0B" w:rsidRDefault="006B686B" w:rsidP="003235E9">
            <w:pPr>
              <w:jc w:val="center"/>
              <w:rPr>
                <w:rFonts w:ascii="Garamond" w:hAnsi="Garamond"/>
                <w:sz w:val="22"/>
                <w:szCs w:val="22"/>
              </w:rPr>
            </w:pPr>
            <w:r w:rsidRPr="00431E0B">
              <w:rPr>
                <w:rFonts w:ascii="Garamond" w:hAnsi="Garamond"/>
                <w:sz w:val="22"/>
                <w:szCs w:val="22"/>
              </w:rPr>
              <w:t>Class #7</w:t>
            </w:r>
          </w:p>
          <w:p w14:paraId="2F83009F" w14:textId="76057540" w:rsidR="006B686B" w:rsidRPr="00431E0B" w:rsidRDefault="006B686B" w:rsidP="003235E9">
            <w:pPr>
              <w:jc w:val="center"/>
              <w:rPr>
                <w:rFonts w:ascii="Garamond" w:hAnsi="Garamond"/>
                <w:sz w:val="22"/>
                <w:szCs w:val="22"/>
              </w:rPr>
            </w:pPr>
            <w:r w:rsidRPr="00431E0B">
              <w:rPr>
                <w:rFonts w:ascii="Garamond" w:hAnsi="Garamond"/>
                <w:sz w:val="22"/>
                <w:szCs w:val="22"/>
              </w:rPr>
              <w:t>8/</w:t>
            </w:r>
            <w:r w:rsidR="0023110B">
              <w:rPr>
                <w:rFonts w:ascii="Garamond" w:hAnsi="Garamond"/>
                <w:sz w:val="22"/>
                <w:szCs w:val="22"/>
              </w:rPr>
              <w:t>4</w:t>
            </w:r>
            <w:r w:rsidRPr="00431E0B">
              <w:rPr>
                <w:rFonts w:ascii="Garamond" w:hAnsi="Garamond"/>
                <w:sz w:val="22"/>
                <w:szCs w:val="22"/>
              </w:rPr>
              <w:t>/2</w:t>
            </w:r>
            <w:r w:rsidR="0023110B">
              <w:rPr>
                <w:rFonts w:ascii="Garamond" w:hAnsi="Garamond"/>
                <w:sz w:val="22"/>
                <w:szCs w:val="22"/>
              </w:rPr>
              <w:t>2</w:t>
            </w:r>
          </w:p>
          <w:p w14:paraId="1E49BEA0" w14:textId="1214B94E" w:rsidR="006B686B" w:rsidRPr="00431E0B" w:rsidRDefault="006B686B" w:rsidP="003235E9">
            <w:pPr>
              <w:jc w:val="center"/>
              <w:rPr>
                <w:rFonts w:ascii="Garamond" w:hAnsi="Garamond"/>
                <w:sz w:val="22"/>
                <w:szCs w:val="22"/>
              </w:rPr>
            </w:pPr>
          </w:p>
          <w:p w14:paraId="0F00AFF2" w14:textId="601B8FBE" w:rsidR="006B686B" w:rsidRPr="00431E0B" w:rsidRDefault="006B686B" w:rsidP="003235E9">
            <w:pPr>
              <w:jc w:val="center"/>
              <w:rPr>
                <w:rFonts w:ascii="Garamond" w:hAnsi="Garamond"/>
                <w:sz w:val="22"/>
                <w:szCs w:val="22"/>
              </w:rPr>
            </w:pPr>
          </w:p>
        </w:tc>
        <w:tc>
          <w:tcPr>
            <w:tcW w:w="2880" w:type="dxa"/>
            <w:vAlign w:val="center"/>
          </w:tcPr>
          <w:p w14:paraId="453EAA83" w14:textId="77777777" w:rsidR="001B2530" w:rsidRDefault="001B2530" w:rsidP="003235E9">
            <w:pPr>
              <w:rPr>
                <w:rFonts w:ascii="Garamond" w:hAnsi="Garamond"/>
                <w:sz w:val="22"/>
                <w:szCs w:val="22"/>
              </w:rPr>
            </w:pPr>
          </w:p>
          <w:p w14:paraId="14A62D50" w14:textId="77777777" w:rsidR="00013836" w:rsidRDefault="00013836" w:rsidP="003235E9">
            <w:pPr>
              <w:rPr>
                <w:rFonts w:ascii="Garamond" w:hAnsi="Garamond"/>
                <w:sz w:val="22"/>
                <w:szCs w:val="22"/>
              </w:rPr>
            </w:pPr>
          </w:p>
          <w:p w14:paraId="165EBFA2" w14:textId="77777777" w:rsidR="00013836" w:rsidRDefault="00013836" w:rsidP="003235E9">
            <w:pPr>
              <w:rPr>
                <w:rFonts w:ascii="Garamond" w:hAnsi="Garamond"/>
                <w:sz w:val="22"/>
                <w:szCs w:val="22"/>
              </w:rPr>
            </w:pPr>
          </w:p>
          <w:p w14:paraId="44317116" w14:textId="46250C89" w:rsidR="00A76468" w:rsidRDefault="00A76468" w:rsidP="003235E9">
            <w:pPr>
              <w:rPr>
                <w:rFonts w:ascii="Garamond" w:hAnsi="Garamond"/>
                <w:sz w:val="22"/>
                <w:szCs w:val="22"/>
              </w:rPr>
            </w:pPr>
            <w:r>
              <w:rPr>
                <w:rFonts w:ascii="Garamond" w:hAnsi="Garamond"/>
                <w:sz w:val="22"/>
                <w:szCs w:val="22"/>
              </w:rPr>
              <w:t>Effective teaching/</w:t>
            </w:r>
          </w:p>
          <w:p w14:paraId="1683EE86" w14:textId="45360382" w:rsidR="006B686B" w:rsidRPr="00431E0B" w:rsidRDefault="006B686B" w:rsidP="003235E9">
            <w:pPr>
              <w:rPr>
                <w:rFonts w:ascii="Garamond" w:hAnsi="Garamond"/>
                <w:sz w:val="22"/>
                <w:szCs w:val="22"/>
              </w:rPr>
            </w:pPr>
            <w:r w:rsidRPr="00431E0B">
              <w:rPr>
                <w:rFonts w:ascii="Garamond" w:hAnsi="Garamond"/>
                <w:sz w:val="22"/>
                <w:szCs w:val="22"/>
              </w:rPr>
              <w:t>Classroom Management Skills</w:t>
            </w:r>
          </w:p>
          <w:p w14:paraId="2B88F4C3" w14:textId="0DB375E1" w:rsidR="006B686B" w:rsidRPr="00431E0B" w:rsidRDefault="006B686B" w:rsidP="003235E9">
            <w:pPr>
              <w:rPr>
                <w:rFonts w:ascii="Garamond" w:hAnsi="Garamond"/>
                <w:sz w:val="22"/>
                <w:szCs w:val="22"/>
              </w:rPr>
            </w:pPr>
          </w:p>
        </w:tc>
        <w:tc>
          <w:tcPr>
            <w:tcW w:w="2880" w:type="dxa"/>
            <w:vAlign w:val="center"/>
          </w:tcPr>
          <w:p w14:paraId="78AB3899" w14:textId="77777777" w:rsidR="006B686B" w:rsidRPr="00431E0B" w:rsidRDefault="006B686B" w:rsidP="002B075C">
            <w:pPr>
              <w:rPr>
                <w:rFonts w:ascii="Garamond" w:hAnsi="Garamond"/>
                <w:sz w:val="22"/>
                <w:szCs w:val="22"/>
              </w:rPr>
            </w:pPr>
          </w:p>
          <w:p w14:paraId="67A56279" w14:textId="4BEA77DA" w:rsidR="003F3EDF" w:rsidRDefault="003F3EDF" w:rsidP="002B075C">
            <w:pPr>
              <w:rPr>
                <w:rFonts w:ascii="Garamond" w:hAnsi="Garamond"/>
                <w:sz w:val="22"/>
                <w:szCs w:val="22"/>
              </w:rPr>
            </w:pPr>
          </w:p>
          <w:p w14:paraId="7D04C367" w14:textId="3EDE3BE2" w:rsidR="00013836" w:rsidRDefault="00FC1547" w:rsidP="002B075C">
            <w:pPr>
              <w:rPr>
                <w:rFonts w:ascii="Garamond" w:hAnsi="Garamond"/>
                <w:sz w:val="22"/>
                <w:szCs w:val="22"/>
              </w:rPr>
            </w:pPr>
            <w:r>
              <w:rPr>
                <w:rFonts w:ascii="Garamond" w:hAnsi="Garamond"/>
                <w:sz w:val="22"/>
                <w:szCs w:val="22"/>
              </w:rPr>
              <w:t>Discussion: Response to professor’s questions</w:t>
            </w:r>
          </w:p>
          <w:p w14:paraId="6EAC242A" w14:textId="77777777" w:rsidR="00FC1547" w:rsidRDefault="00FC1547" w:rsidP="002B075C">
            <w:pPr>
              <w:rPr>
                <w:rFonts w:ascii="Garamond" w:hAnsi="Garamond"/>
                <w:sz w:val="22"/>
                <w:szCs w:val="22"/>
              </w:rPr>
            </w:pPr>
          </w:p>
          <w:p w14:paraId="4D227B92" w14:textId="28DAA980" w:rsidR="006B686B" w:rsidRDefault="006B686B" w:rsidP="002B075C">
            <w:pPr>
              <w:rPr>
                <w:rFonts w:ascii="Garamond" w:hAnsi="Garamond"/>
                <w:sz w:val="22"/>
                <w:szCs w:val="22"/>
              </w:rPr>
            </w:pPr>
            <w:r w:rsidRPr="00431E0B">
              <w:rPr>
                <w:rFonts w:ascii="Garamond" w:hAnsi="Garamond"/>
                <w:sz w:val="22"/>
                <w:szCs w:val="22"/>
              </w:rPr>
              <w:t>*Effective classroom management &amp; positive teaching</w:t>
            </w:r>
          </w:p>
          <w:p w14:paraId="33A0E337" w14:textId="6A4EB08B" w:rsidR="006F6D99" w:rsidRDefault="006F6D99" w:rsidP="002B075C">
            <w:pPr>
              <w:rPr>
                <w:rFonts w:ascii="Garamond" w:hAnsi="Garamond"/>
                <w:sz w:val="22"/>
                <w:szCs w:val="22"/>
                <w:u w:val="single"/>
              </w:rPr>
            </w:pPr>
          </w:p>
          <w:p w14:paraId="67D7AEBE" w14:textId="138C2394" w:rsidR="006A4E4B" w:rsidRDefault="006A4E4B" w:rsidP="002B075C">
            <w:pPr>
              <w:rPr>
                <w:rFonts w:ascii="Garamond" w:hAnsi="Garamond"/>
                <w:sz w:val="22"/>
                <w:szCs w:val="22"/>
              </w:rPr>
            </w:pPr>
            <w:r>
              <w:rPr>
                <w:rFonts w:ascii="Garamond" w:hAnsi="Garamond"/>
                <w:sz w:val="22"/>
                <w:szCs w:val="22"/>
              </w:rPr>
              <w:t>*Introduction to Concepts of Teaching &amp; Learning</w:t>
            </w:r>
          </w:p>
          <w:p w14:paraId="023D9BC4" w14:textId="108D6E1F" w:rsidR="00436442" w:rsidRDefault="00436442" w:rsidP="002B075C">
            <w:pPr>
              <w:rPr>
                <w:rFonts w:ascii="Garamond" w:hAnsi="Garamond"/>
                <w:sz w:val="22"/>
                <w:szCs w:val="22"/>
              </w:rPr>
            </w:pPr>
          </w:p>
          <w:p w14:paraId="1CC64C6B" w14:textId="7E924259" w:rsidR="00436442" w:rsidRDefault="00436442" w:rsidP="002B075C">
            <w:pPr>
              <w:rPr>
                <w:rFonts w:ascii="Garamond" w:hAnsi="Garamond"/>
                <w:sz w:val="22"/>
                <w:szCs w:val="22"/>
              </w:rPr>
            </w:pPr>
            <w:r>
              <w:rPr>
                <w:rFonts w:ascii="Garamond" w:hAnsi="Garamond"/>
                <w:sz w:val="22"/>
                <w:szCs w:val="22"/>
              </w:rPr>
              <w:t>*High impact teaching strategies</w:t>
            </w:r>
          </w:p>
          <w:p w14:paraId="0DFBB224" w14:textId="77777777" w:rsidR="006A4E4B" w:rsidRPr="006A4E4B" w:rsidRDefault="006A4E4B" w:rsidP="002B075C">
            <w:pPr>
              <w:rPr>
                <w:rFonts w:ascii="Garamond" w:hAnsi="Garamond"/>
                <w:sz w:val="22"/>
                <w:szCs w:val="22"/>
              </w:rPr>
            </w:pPr>
          </w:p>
          <w:p w14:paraId="41BB795E" w14:textId="0EB39FF2" w:rsidR="006F6D99" w:rsidRPr="006F6D99" w:rsidRDefault="006F6D99" w:rsidP="002B075C">
            <w:pPr>
              <w:rPr>
                <w:rFonts w:ascii="Garamond" w:hAnsi="Garamond"/>
                <w:sz w:val="22"/>
                <w:szCs w:val="22"/>
                <w:u w:val="single"/>
              </w:rPr>
            </w:pPr>
            <w:r>
              <w:rPr>
                <w:rFonts w:ascii="Garamond" w:hAnsi="Garamond"/>
                <w:sz w:val="22"/>
                <w:szCs w:val="22"/>
                <w:u w:val="single"/>
              </w:rPr>
              <w:t>Advocacy Project Group</w:t>
            </w:r>
          </w:p>
          <w:p w14:paraId="43F2C91A" w14:textId="77777777" w:rsidR="006B686B" w:rsidRDefault="006B686B" w:rsidP="002B075C">
            <w:pPr>
              <w:rPr>
                <w:rFonts w:ascii="Garamond" w:hAnsi="Garamond"/>
                <w:sz w:val="22"/>
                <w:szCs w:val="22"/>
              </w:rPr>
            </w:pPr>
          </w:p>
          <w:p w14:paraId="3E651C8C" w14:textId="77777777" w:rsidR="00131FA9" w:rsidRDefault="00DE182F" w:rsidP="002B075C">
            <w:pPr>
              <w:rPr>
                <w:rFonts w:ascii="Garamond" w:hAnsi="Garamond"/>
                <w:sz w:val="22"/>
                <w:szCs w:val="22"/>
                <w:u w:val="single"/>
              </w:rPr>
            </w:pPr>
            <w:r>
              <w:rPr>
                <w:rFonts w:ascii="Garamond" w:hAnsi="Garamond"/>
                <w:sz w:val="22"/>
                <w:szCs w:val="22"/>
                <w:u w:val="single"/>
              </w:rPr>
              <w:t>Group Book Discussion</w:t>
            </w:r>
          </w:p>
          <w:p w14:paraId="00694231" w14:textId="77777777" w:rsidR="003407DB" w:rsidRDefault="003407DB" w:rsidP="002B075C">
            <w:pPr>
              <w:rPr>
                <w:rFonts w:ascii="Garamond" w:hAnsi="Garamond"/>
                <w:sz w:val="22"/>
                <w:szCs w:val="22"/>
                <w:u w:val="single"/>
              </w:rPr>
            </w:pPr>
          </w:p>
          <w:p w14:paraId="3EEB79FD" w14:textId="4804EF9D" w:rsidR="003407DB" w:rsidRPr="006F7349" w:rsidRDefault="003407DB" w:rsidP="002B075C">
            <w:pPr>
              <w:rPr>
                <w:rFonts w:ascii="Garamond" w:hAnsi="Garamond"/>
                <w:sz w:val="22"/>
                <w:szCs w:val="22"/>
                <w:u w:val="single"/>
              </w:rPr>
            </w:pPr>
          </w:p>
        </w:tc>
        <w:tc>
          <w:tcPr>
            <w:tcW w:w="1980" w:type="dxa"/>
            <w:vAlign w:val="center"/>
          </w:tcPr>
          <w:p w14:paraId="56B26077" w14:textId="77777777" w:rsidR="006B686B" w:rsidRDefault="006B686B" w:rsidP="003235E9">
            <w:pPr>
              <w:rPr>
                <w:rFonts w:ascii="Garamond" w:hAnsi="Garamond"/>
                <w:sz w:val="22"/>
                <w:szCs w:val="22"/>
              </w:rPr>
            </w:pPr>
          </w:p>
          <w:p w14:paraId="566D9618" w14:textId="77777777" w:rsidR="00013836" w:rsidRDefault="00013836" w:rsidP="003A7ECD">
            <w:pPr>
              <w:rPr>
                <w:rFonts w:ascii="Garamond" w:hAnsi="Garamond"/>
                <w:sz w:val="22"/>
                <w:szCs w:val="22"/>
              </w:rPr>
            </w:pPr>
          </w:p>
          <w:p w14:paraId="10A4FA8B" w14:textId="77777777" w:rsidR="00013836" w:rsidRDefault="00013836" w:rsidP="003A7ECD">
            <w:pPr>
              <w:rPr>
                <w:rFonts w:ascii="Garamond" w:hAnsi="Garamond"/>
                <w:sz w:val="22"/>
                <w:szCs w:val="22"/>
              </w:rPr>
            </w:pPr>
          </w:p>
          <w:p w14:paraId="49954680" w14:textId="4523FCC5" w:rsidR="003A7ECD" w:rsidRDefault="003A7ECD" w:rsidP="003A7ECD">
            <w:pPr>
              <w:rPr>
                <w:rFonts w:ascii="Garamond" w:hAnsi="Garamond"/>
                <w:sz w:val="22"/>
                <w:szCs w:val="22"/>
              </w:rPr>
            </w:pPr>
            <w:r>
              <w:rPr>
                <w:rFonts w:ascii="Garamond" w:hAnsi="Garamond"/>
                <w:sz w:val="22"/>
                <w:szCs w:val="22"/>
              </w:rPr>
              <w:t>Due: Reading reflections</w:t>
            </w:r>
          </w:p>
          <w:p w14:paraId="4329906D" w14:textId="5FC9AB02" w:rsidR="003A7ECD" w:rsidRPr="00431E0B" w:rsidRDefault="003A7ECD" w:rsidP="003235E9">
            <w:pPr>
              <w:rPr>
                <w:rFonts w:ascii="Garamond" w:hAnsi="Garamond"/>
                <w:sz w:val="22"/>
                <w:szCs w:val="22"/>
              </w:rPr>
            </w:pPr>
          </w:p>
        </w:tc>
      </w:tr>
      <w:tr w:rsidR="006B686B" w:rsidRPr="00431E0B" w14:paraId="6FBCBA74" w14:textId="77777777" w:rsidTr="002C3CAC">
        <w:trPr>
          <w:trHeight w:val="764"/>
        </w:trPr>
        <w:tc>
          <w:tcPr>
            <w:tcW w:w="1278" w:type="dxa"/>
            <w:shd w:val="clear" w:color="auto" w:fill="B3B3B3"/>
            <w:vAlign w:val="center"/>
          </w:tcPr>
          <w:p w14:paraId="42DD79A4" w14:textId="77777777" w:rsidR="006B686B" w:rsidRPr="00431E0B" w:rsidRDefault="006B686B" w:rsidP="001209B6">
            <w:pPr>
              <w:jc w:val="center"/>
              <w:rPr>
                <w:rFonts w:ascii="Garamond" w:hAnsi="Garamond"/>
                <w:sz w:val="22"/>
                <w:szCs w:val="22"/>
              </w:rPr>
            </w:pPr>
          </w:p>
          <w:p w14:paraId="45906903" w14:textId="0DB52E9D" w:rsidR="006B686B" w:rsidRPr="00431E0B" w:rsidRDefault="0002654B" w:rsidP="001209B6">
            <w:pPr>
              <w:jc w:val="center"/>
              <w:rPr>
                <w:rFonts w:ascii="Garamond" w:hAnsi="Garamond"/>
                <w:sz w:val="22"/>
                <w:szCs w:val="22"/>
              </w:rPr>
            </w:pPr>
            <w:r>
              <w:rPr>
                <w:rFonts w:ascii="Garamond" w:hAnsi="Garamond"/>
                <w:sz w:val="22"/>
                <w:szCs w:val="22"/>
              </w:rPr>
              <w:t xml:space="preserve">Class </w:t>
            </w:r>
            <w:r w:rsidR="00004632">
              <w:rPr>
                <w:rFonts w:ascii="Garamond" w:hAnsi="Garamond"/>
                <w:sz w:val="22"/>
                <w:szCs w:val="22"/>
              </w:rPr>
              <w:t>#8</w:t>
            </w:r>
          </w:p>
          <w:p w14:paraId="3E6909A2" w14:textId="62BCD47D" w:rsidR="006B686B" w:rsidRPr="00431E0B" w:rsidRDefault="003407DB" w:rsidP="001209B6">
            <w:pPr>
              <w:jc w:val="center"/>
              <w:rPr>
                <w:rFonts w:ascii="Garamond" w:hAnsi="Garamond"/>
                <w:sz w:val="22"/>
                <w:szCs w:val="22"/>
              </w:rPr>
            </w:pPr>
            <w:r>
              <w:rPr>
                <w:rFonts w:ascii="Garamond" w:hAnsi="Garamond"/>
                <w:sz w:val="22"/>
                <w:szCs w:val="22"/>
              </w:rPr>
              <w:t>8/1</w:t>
            </w:r>
            <w:r w:rsidR="003037C2">
              <w:rPr>
                <w:rFonts w:ascii="Garamond" w:hAnsi="Garamond"/>
                <w:sz w:val="22"/>
                <w:szCs w:val="22"/>
              </w:rPr>
              <w:t>1</w:t>
            </w:r>
            <w:r>
              <w:rPr>
                <w:rFonts w:ascii="Garamond" w:hAnsi="Garamond"/>
                <w:sz w:val="22"/>
                <w:szCs w:val="22"/>
              </w:rPr>
              <w:t>/2</w:t>
            </w:r>
            <w:r w:rsidR="003037C2">
              <w:rPr>
                <w:rFonts w:ascii="Garamond" w:hAnsi="Garamond"/>
                <w:sz w:val="22"/>
                <w:szCs w:val="22"/>
              </w:rPr>
              <w:t>2</w:t>
            </w:r>
          </w:p>
          <w:p w14:paraId="50196929" w14:textId="77777777" w:rsidR="006B686B" w:rsidRPr="00431E0B" w:rsidRDefault="006B686B" w:rsidP="001209B6">
            <w:pPr>
              <w:jc w:val="center"/>
              <w:rPr>
                <w:rFonts w:ascii="Garamond" w:hAnsi="Garamond"/>
                <w:sz w:val="22"/>
                <w:szCs w:val="22"/>
              </w:rPr>
            </w:pPr>
          </w:p>
          <w:p w14:paraId="79E43843" w14:textId="77777777" w:rsidR="006B686B" w:rsidRPr="00431E0B" w:rsidRDefault="006B686B" w:rsidP="001209B6">
            <w:pPr>
              <w:jc w:val="center"/>
              <w:rPr>
                <w:rFonts w:ascii="Garamond" w:hAnsi="Garamond"/>
                <w:sz w:val="22"/>
                <w:szCs w:val="22"/>
              </w:rPr>
            </w:pPr>
          </w:p>
        </w:tc>
        <w:tc>
          <w:tcPr>
            <w:tcW w:w="2880" w:type="dxa"/>
            <w:vAlign w:val="center"/>
          </w:tcPr>
          <w:p w14:paraId="434F5189" w14:textId="2E733BC1" w:rsidR="006B686B" w:rsidRPr="00431E0B" w:rsidRDefault="00E0154F" w:rsidP="001209B6">
            <w:pPr>
              <w:rPr>
                <w:rFonts w:ascii="Garamond" w:hAnsi="Garamond"/>
                <w:sz w:val="22"/>
                <w:szCs w:val="22"/>
              </w:rPr>
            </w:pPr>
            <w:r>
              <w:rPr>
                <w:rFonts w:ascii="Garamond" w:hAnsi="Garamond"/>
                <w:sz w:val="22"/>
                <w:szCs w:val="22"/>
              </w:rPr>
              <w:t>Advocacy Presentations</w:t>
            </w:r>
          </w:p>
          <w:p w14:paraId="54F7BD86" w14:textId="77777777" w:rsidR="006B686B" w:rsidRPr="00431E0B" w:rsidRDefault="006B686B" w:rsidP="001209B6">
            <w:pPr>
              <w:rPr>
                <w:rFonts w:ascii="Garamond" w:hAnsi="Garamond"/>
                <w:sz w:val="22"/>
                <w:szCs w:val="22"/>
              </w:rPr>
            </w:pPr>
          </w:p>
        </w:tc>
        <w:tc>
          <w:tcPr>
            <w:tcW w:w="2880" w:type="dxa"/>
            <w:vAlign w:val="center"/>
          </w:tcPr>
          <w:p w14:paraId="7B9CA249" w14:textId="77777777" w:rsidR="006B686B" w:rsidRPr="00431E0B" w:rsidRDefault="006B686B" w:rsidP="001209B6">
            <w:pPr>
              <w:rPr>
                <w:rFonts w:ascii="Garamond" w:hAnsi="Garamond"/>
                <w:sz w:val="22"/>
                <w:szCs w:val="22"/>
              </w:rPr>
            </w:pPr>
          </w:p>
          <w:p w14:paraId="0D04EFEE" w14:textId="293246AA" w:rsidR="006B686B" w:rsidRPr="00431E0B" w:rsidRDefault="006B686B" w:rsidP="0003746D">
            <w:pPr>
              <w:rPr>
                <w:rFonts w:ascii="Garamond" w:hAnsi="Garamond"/>
                <w:sz w:val="22"/>
                <w:szCs w:val="22"/>
              </w:rPr>
            </w:pPr>
          </w:p>
          <w:p w14:paraId="117534C3" w14:textId="77777777" w:rsidR="006B686B" w:rsidRPr="00431E0B" w:rsidRDefault="006B686B" w:rsidP="001209B6">
            <w:pPr>
              <w:rPr>
                <w:rFonts w:ascii="Garamond" w:hAnsi="Garamond"/>
                <w:sz w:val="22"/>
                <w:szCs w:val="22"/>
              </w:rPr>
            </w:pPr>
          </w:p>
          <w:p w14:paraId="5875D243" w14:textId="77777777" w:rsidR="006B686B" w:rsidRPr="00431E0B" w:rsidRDefault="006B686B" w:rsidP="001209B6">
            <w:pPr>
              <w:rPr>
                <w:rFonts w:ascii="Garamond" w:hAnsi="Garamond"/>
                <w:sz w:val="22"/>
                <w:szCs w:val="22"/>
              </w:rPr>
            </w:pPr>
          </w:p>
        </w:tc>
        <w:tc>
          <w:tcPr>
            <w:tcW w:w="1980" w:type="dxa"/>
            <w:vAlign w:val="center"/>
          </w:tcPr>
          <w:p w14:paraId="786F12DA" w14:textId="77777777" w:rsidR="00465D6F" w:rsidRDefault="00465D6F" w:rsidP="00465D6F">
            <w:pPr>
              <w:rPr>
                <w:rFonts w:ascii="Garamond" w:hAnsi="Garamond"/>
                <w:sz w:val="22"/>
                <w:szCs w:val="22"/>
              </w:rPr>
            </w:pPr>
          </w:p>
          <w:p w14:paraId="3CF0DA1E" w14:textId="77777777" w:rsidR="00465D6F" w:rsidRDefault="00465D6F" w:rsidP="00465D6F">
            <w:pPr>
              <w:rPr>
                <w:rFonts w:ascii="Garamond" w:hAnsi="Garamond"/>
                <w:sz w:val="22"/>
                <w:szCs w:val="22"/>
              </w:rPr>
            </w:pPr>
          </w:p>
          <w:p w14:paraId="05533456" w14:textId="1A3F35EC" w:rsidR="00465D6F" w:rsidRDefault="00465D6F" w:rsidP="00465D6F">
            <w:pPr>
              <w:rPr>
                <w:rFonts w:ascii="Garamond" w:hAnsi="Garamond"/>
                <w:sz w:val="22"/>
                <w:szCs w:val="22"/>
              </w:rPr>
            </w:pPr>
            <w:r w:rsidRPr="00431E0B">
              <w:rPr>
                <w:rFonts w:ascii="Garamond" w:hAnsi="Garamond"/>
                <w:sz w:val="22"/>
                <w:szCs w:val="22"/>
              </w:rPr>
              <w:t>Due: Advocacy Project &amp; Presentation</w:t>
            </w:r>
          </w:p>
          <w:p w14:paraId="255ED472" w14:textId="77777777" w:rsidR="00D13A55" w:rsidRDefault="00D13A55" w:rsidP="00465D6F">
            <w:pPr>
              <w:rPr>
                <w:rFonts w:ascii="Garamond" w:hAnsi="Garamond"/>
                <w:sz w:val="22"/>
                <w:szCs w:val="22"/>
              </w:rPr>
            </w:pPr>
          </w:p>
          <w:p w14:paraId="15C43B3D" w14:textId="34A97ECA" w:rsidR="00D13A55" w:rsidRDefault="00D13A55" w:rsidP="00C466D8">
            <w:pPr>
              <w:rPr>
                <w:rFonts w:ascii="Garamond" w:hAnsi="Garamond"/>
                <w:sz w:val="22"/>
                <w:szCs w:val="22"/>
              </w:rPr>
            </w:pPr>
            <w:r>
              <w:rPr>
                <w:rFonts w:ascii="Garamond" w:hAnsi="Garamond"/>
                <w:sz w:val="22"/>
                <w:szCs w:val="22"/>
              </w:rPr>
              <w:t>Due: Book Discussion Summary #4</w:t>
            </w:r>
          </w:p>
          <w:p w14:paraId="66BA57B9" w14:textId="77777777" w:rsidR="00D13A55" w:rsidRPr="00431E0B" w:rsidRDefault="00D13A55" w:rsidP="00465D6F">
            <w:pPr>
              <w:rPr>
                <w:rFonts w:ascii="Garamond" w:hAnsi="Garamond"/>
                <w:sz w:val="22"/>
                <w:szCs w:val="22"/>
              </w:rPr>
            </w:pPr>
          </w:p>
          <w:p w14:paraId="2F5D0F29" w14:textId="77777777" w:rsidR="006B686B" w:rsidRPr="00431E0B" w:rsidRDefault="006B686B" w:rsidP="0003746D">
            <w:pPr>
              <w:rPr>
                <w:rFonts w:ascii="Garamond" w:hAnsi="Garamond"/>
                <w:sz w:val="22"/>
                <w:szCs w:val="22"/>
              </w:rPr>
            </w:pPr>
          </w:p>
          <w:p w14:paraId="79B6AAA0" w14:textId="6171126A" w:rsidR="006B686B" w:rsidRPr="00431E0B" w:rsidRDefault="006B686B" w:rsidP="00465D6F">
            <w:pPr>
              <w:rPr>
                <w:rFonts w:ascii="Garamond" w:hAnsi="Garamond"/>
                <w:sz w:val="22"/>
                <w:szCs w:val="22"/>
              </w:rPr>
            </w:pPr>
          </w:p>
        </w:tc>
      </w:tr>
    </w:tbl>
    <w:p w14:paraId="27FD193E" w14:textId="16F2FB93" w:rsidR="00252E70" w:rsidRPr="00431E0B" w:rsidRDefault="00252E70" w:rsidP="0005770F">
      <w:pPr>
        <w:rPr>
          <w:rFonts w:ascii="Garamond" w:hAnsi="Garamond"/>
          <w:sz w:val="22"/>
          <w:szCs w:val="22"/>
          <w:highlight w:val="lightGray"/>
        </w:rPr>
      </w:pPr>
    </w:p>
    <w:p w14:paraId="761D9CDA" w14:textId="77777777" w:rsidR="00F53DF8" w:rsidRDefault="00F53DF8" w:rsidP="00557627">
      <w:pPr>
        <w:divId w:val="1696686971"/>
        <w:rPr>
          <w:rFonts w:ascii="Garamond" w:eastAsiaTheme="minorEastAsia" w:hAnsi="Garamond"/>
          <w:color w:val="000000"/>
          <w:sz w:val="22"/>
          <w:szCs w:val="22"/>
          <w:highlight w:val="lightGray"/>
        </w:rPr>
      </w:pPr>
    </w:p>
    <w:p w14:paraId="3ED15DC4" w14:textId="77777777" w:rsidR="00F53DF8" w:rsidRDefault="00F53DF8" w:rsidP="00557627">
      <w:pPr>
        <w:divId w:val="1696686971"/>
        <w:rPr>
          <w:rFonts w:ascii="Garamond" w:eastAsiaTheme="minorEastAsia" w:hAnsi="Garamond"/>
          <w:color w:val="000000"/>
          <w:sz w:val="22"/>
          <w:szCs w:val="22"/>
          <w:highlight w:val="lightGray"/>
        </w:rPr>
      </w:pPr>
    </w:p>
    <w:p w14:paraId="530EC695" w14:textId="691752D3" w:rsidR="00557627" w:rsidRPr="00431E0B" w:rsidRDefault="000E31AE" w:rsidP="00557627">
      <w:pPr>
        <w:divId w:val="1696686971"/>
        <w:rPr>
          <w:rFonts w:ascii="Garamond" w:eastAsiaTheme="minorEastAsia" w:hAnsi="Garamond"/>
          <w:color w:val="000000"/>
          <w:sz w:val="22"/>
          <w:szCs w:val="22"/>
        </w:rPr>
      </w:pPr>
      <w:r w:rsidRPr="00431E0B">
        <w:rPr>
          <w:rFonts w:ascii="Garamond" w:eastAsiaTheme="minorEastAsia" w:hAnsi="Garamond"/>
          <w:color w:val="000000"/>
          <w:sz w:val="22"/>
          <w:szCs w:val="22"/>
          <w:highlight w:val="lightGray"/>
        </w:rPr>
        <w:t>ENGAGEMENT GUIDELINES</w:t>
      </w:r>
    </w:p>
    <w:p w14:paraId="78E52422"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OPEN AND HONEST COMMUNICATION</w:t>
      </w:r>
    </w:p>
    <w:p w14:paraId="09A81CAC" w14:textId="1953D3D2"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PARTICIPATE FULLY (COMFORT ZONE +1); EXPECT DISCOMFORT I</w:t>
      </w:r>
      <w:r w:rsidR="00041912">
        <w:rPr>
          <w:rFonts w:ascii="Garamond" w:hAnsi="Garamond"/>
          <w:color w:val="000000"/>
          <w:sz w:val="22"/>
          <w:szCs w:val="22"/>
        </w:rPr>
        <w:t>N</w:t>
      </w:r>
      <w:r w:rsidRPr="00431E0B">
        <w:rPr>
          <w:rFonts w:ascii="Garamond" w:hAnsi="Garamond"/>
          <w:color w:val="000000"/>
          <w:sz w:val="22"/>
          <w:szCs w:val="22"/>
        </w:rPr>
        <w:t xml:space="preserve"> LEARNING </w:t>
      </w:r>
    </w:p>
    <w:p w14:paraId="1160B0C1"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SPEAK FROM PERSONAL EXPERIENCE</w:t>
      </w:r>
    </w:p>
    <w:p w14:paraId="45698D6B"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LISTEN RESPECTFULLY; LISTEN TO LEARN</w:t>
      </w:r>
    </w:p>
    <w:p w14:paraId="7D630946"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SEEK TO UNDERSTAND; EXPECT DISAGREEMENT &amp; LISTEN HARDER </w:t>
      </w:r>
    </w:p>
    <w:p w14:paraId="5B67C69A"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SHARE AIR TIME: MOVE IN, MOVE OUT </w:t>
      </w:r>
    </w:p>
    <w:p w14:paraId="373AEBAC"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BE FULLY PRESENT </w:t>
      </w:r>
    </w:p>
    <w:p w14:paraId="6A6FE446"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BE OPEN TO NEW PERSPECTIVES</w:t>
      </w:r>
    </w:p>
    <w:p w14:paraId="61953382"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EXPLORE IMPACT; ACKNOWLEDGE INTENT </w:t>
      </w:r>
    </w:p>
    <w:p w14:paraId="33E5F983"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EXPECT PEOPLE TO LEARN AND GROW; DON’T FREEZE-FRAME OTHERS</w:t>
      </w:r>
    </w:p>
    <w:p w14:paraId="18A1F706"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TAKE RISKS; LEAN INTO DISCOMFORT; BE BRAVE; ENGAGE</w:t>
      </w:r>
    </w:p>
    <w:p w14:paraId="188E7241"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RESPECT AND MAINTAIN CONFIDENTIALITY</w:t>
      </w:r>
    </w:p>
    <w:p w14:paraId="2BC1EF9F"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NOTICE/DESCRIBE WHAT YOU SEE HAPPENING IN THE GROUP, IN YOU </w:t>
      </w:r>
    </w:p>
    <w:p w14:paraId="4A126F97"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RECOGNIZE YOUR TRIGGERS; SHARE IF YOU FEEL TRIGGERED</w:t>
      </w:r>
    </w:p>
    <w:p w14:paraId="404FE2F9" w14:textId="77777777" w:rsidR="00557627" w:rsidRPr="00431E0B"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lastRenderedPageBreak/>
        <w:t>TRUST THAT DIALOGUE WILL TAKE US TO DEEPER LEVELS OF UNDERSTANDING AND ACCEPTANCE</w:t>
      </w:r>
    </w:p>
    <w:p w14:paraId="3A58B1A1" w14:textId="107EADF2" w:rsidR="00F30511" w:rsidRPr="00905272" w:rsidRDefault="00557627" w:rsidP="0049339D">
      <w:pPr>
        <w:numPr>
          <w:ilvl w:val="0"/>
          <w:numId w:val="12"/>
        </w:numPr>
        <w:spacing w:before="100" w:beforeAutospacing="1" w:after="100" w:afterAutospacing="1"/>
        <w:divId w:val="1696686971"/>
        <w:rPr>
          <w:rFonts w:ascii="Garamond" w:hAnsi="Garamond"/>
          <w:color w:val="000000"/>
          <w:sz w:val="22"/>
          <w:szCs w:val="22"/>
        </w:rPr>
      </w:pPr>
      <w:r w:rsidRPr="00431E0B">
        <w:rPr>
          <w:rFonts w:ascii="Garamond" w:hAnsi="Garamond"/>
          <w:color w:val="000000"/>
          <w:sz w:val="22"/>
          <w:szCs w:val="22"/>
        </w:rPr>
        <w:t>ENGAGE &amp; EMBRACE THIS OPPORTUNITY; WE WON’T BE FINISHED</w:t>
      </w:r>
    </w:p>
    <w:p w14:paraId="32C594D3" w14:textId="14915F2E" w:rsidR="0005770F" w:rsidRPr="00431E0B" w:rsidRDefault="0005770F" w:rsidP="0005770F">
      <w:pPr>
        <w:rPr>
          <w:rFonts w:ascii="Garamond" w:hAnsi="Garamond"/>
          <w:sz w:val="22"/>
          <w:szCs w:val="22"/>
        </w:rPr>
      </w:pPr>
      <w:r w:rsidRPr="00431E0B">
        <w:rPr>
          <w:rFonts w:ascii="Garamond" w:hAnsi="Garamond"/>
          <w:sz w:val="22"/>
          <w:szCs w:val="22"/>
          <w:highlight w:val="lightGray"/>
        </w:rPr>
        <w:t>READING REFLECTION RUBRIC</w:t>
      </w:r>
    </w:p>
    <w:p w14:paraId="3A2F0E73" w14:textId="2BB6D208" w:rsidR="0005770F" w:rsidRPr="00431E0B" w:rsidRDefault="0005770F" w:rsidP="0005770F">
      <w:pPr>
        <w:rPr>
          <w:rFonts w:ascii="Garamond" w:hAnsi="Garamond"/>
          <w:sz w:val="22"/>
          <w:szCs w:val="22"/>
        </w:rPr>
      </w:pPr>
    </w:p>
    <w:p w14:paraId="3A4A167D" w14:textId="77777777" w:rsidR="0005770F" w:rsidRPr="00431E0B" w:rsidRDefault="0005770F" w:rsidP="0005770F">
      <w:pPr>
        <w:rPr>
          <w:rFonts w:ascii="Garamond" w:hAnsi="Garamond"/>
          <w:sz w:val="22"/>
          <w:szCs w:val="22"/>
        </w:rPr>
      </w:pPr>
    </w:p>
    <w:tbl>
      <w:tblPr>
        <w:tblStyle w:val="TableGrid"/>
        <w:tblW w:w="0" w:type="auto"/>
        <w:tblLayout w:type="fixed"/>
        <w:tblLook w:val="04A0" w:firstRow="1" w:lastRow="0" w:firstColumn="1" w:lastColumn="0" w:noHBand="0" w:noVBand="1"/>
      </w:tblPr>
      <w:tblGrid>
        <w:gridCol w:w="1278"/>
        <w:gridCol w:w="1704"/>
        <w:gridCol w:w="2526"/>
        <w:gridCol w:w="2088"/>
      </w:tblGrid>
      <w:tr w:rsidR="00C4363E" w:rsidRPr="00431E0B" w14:paraId="1CBBFF1F" w14:textId="77777777" w:rsidTr="00515D7F">
        <w:tc>
          <w:tcPr>
            <w:tcW w:w="1278" w:type="dxa"/>
          </w:tcPr>
          <w:p w14:paraId="474D828A" w14:textId="77777777" w:rsidR="00C4363E" w:rsidRPr="00431E0B" w:rsidRDefault="00C4363E" w:rsidP="00515D7F">
            <w:pPr>
              <w:rPr>
                <w:rFonts w:ascii="Garamond" w:hAnsi="Garamond"/>
                <w:sz w:val="22"/>
                <w:szCs w:val="22"/>
              </w:rPr>
            </w:pPr>
          </w:p>
        </w:tc>
        <w:tc>
          <w:tcPr>
            <w:tcW w:w="1704" w:type="dxa"/>
          </w:tcPr>
          <w:p w14:paraId="24DD2C82" w14:textId="00061843" w:rsidR="00C4363E" w:rsidRPr="00431E0B" w:rsidRDefault="00C4363E" w:rsidP="00515D7F">
            <w:pPr>
              <w:rPr>
                <w:rFonts w:ascii="Garamond" w:hAnsi="Garamond"/>
                <w:sz w:val="22"/>
                <w:szCs w:val="22"/>
              </w:rPr>
            </w:pPr>
            <w:r w:rsidRPr="00431E0B">
              <w:rPr>
                <w:rFonts w:ascii="Garamond" w:hAnsi="Garamond"/>
                <w:sz w:val="22"/>
                <w:szCs w:val="22"/>
              </w:rPr>
              <w:t>Developing (1)</w:t>
            </w:r>
          </w:p>
        </w:tc>
        <w:tc>
          <w:tcPr>
            <w:tcW w:w="2526" w:type="dxa"/>
          </w:tcPr>
          <w:p w14:paraId="54013EA2" w14:textId="1B31860D" w:rsidR="00C4363E" w:rsidRPr="00431E0B" w:rsidRDefault="00C4363E" w:rsidP="00515D7F">
            <w:pPr>
              <w:rPr>
                <w:rFonts w:ascii="Garamond" w:hAnsi="Garamond"/>
                <w:sz w:val="22"/>
                <w:szCs w:val="22"/>
              </w:rPr>
            </w:pPr>
            <w:r w:rsidRPr="00431E0B">
              <w:rPr>
                <w:rFonts w:ascii="Garamond" w:hAnsi="Garamond"/>
                <w:sz w:val="22"/>
                <w:szCs w:val="22"/>
              </w:rPr>
              <w:t>Accomplished (2)</w:t>
            </w:r>
          </w:p>
        </w:tc>
        <w:tc>
          <w:tcPr>
            <w:tcW w:w="2088" w:type="dxa"/>
          </w:tcPr>
          <w:p w14:paraId="4ECCAAA9" w14:textId="6CE66471" w:rsidR="00C4363E" w:rsidRPr="00431E0B" w:rsidRDefault="00C4363E" w:rsidP="00515D7F">
            <w:pPr>
              <w:rPr>
                <w:rFonts w:ascii="Garamond" w:hAnsi="Garamond"/>
                <w:sz w:val="22"/>
                <w:szCs w:val="22"/>
              </w:rPr>
            </w:pPr>
            <w:r w:rsidRPr="00431E0B">
              <w:rPr>
                <w:rFonts w:ascii="Garamond" w:hAnsi="Garamond"/>
                <w:sz w:val="22"/>
                <w:szCs w:val="22"/>
              </w:rPr>
              <w:t>Exemplary (3)</w:t>
            </w:r>
          </w:p>
        </w:tc>
      </w:tr>
      <w:tr w:rsidR="00C4363E" w:rsidRPr="00431E0B" w14:paraId="53114978" w14:textId="77777777" w:rsidTr="00515D7F">
        <w:tc>
          <w:tcPr>
            <w:tcW w:w="1278" w:type="dxa"/>
          </w:tcPr>
          <w:p w14:paraId="7337070D" w14:textId="77777777" w:rsidR="00C4363E" w:rsidRPr="00431E0B" w:rsidRDefault="00C4363E" w:rsidP="00515D7F">
            <w:pPr>
              <w:rPr>
                <w:rFonts w:ascii="Garamond" w:hAnsi="Garamond"/>
                <w:sz w:val="22"/>
                <w:szCs w:val="22"/>
              </w:rPr>
            </w:pPr>
          </w:p>
          <w:p w14:paraId="21165FCE" w14:textId="77777777" w:rsidR="00C4363E" w:rsidRPr="00431E0B" w:rsidRDefault="00C4363E" w:rsidP="00515D7F">
            <w:pPr>
              <w:rPr>
                <w:rFonts w:ascii="Garamond" w:hAnsi="Garamond"/>
                <w:sz w:val="22"/>
                <w:szCs w:val="22"/>
              </w:rPr>
            </w:pPr>
            <w:r w:rsidRPr="00431E0B">
              <w:rPr>
                <w:rFonts w:ascii="Garamond" w:hAnsi="Garamond"/>
                <w:sz w:val="22"/>
                <w:szCs w:val="22"/>
              </w:rPr>
              <w:t>Substance</w:t>
            </w:r>
          </w:p>
        </w:tc>
        <w:tc>
          <w:tcPr>
            <w:tcW w:w="1704" w:type="dxa"/>
          </w:tcPr>
          <w:p w14:paraId="77476934" w14:textId="77777777" w:rsidR="00C4363E" w:rsidRPr="00431E0B" w:rsidRDefault="00C4363E" w:rsidP="00515D7F">
            <w:pPr>
              <w:rPr>
                <w:rFonts w:ascii="Garamond" w:hAnsi="Garamond"/>
                <w:sz w:val="22"/>
                <w:szCs w:val="22"/>
              </w:rPr>
            </w:pPr>
          </w:p>
          <w:p w14:paraId="099BD9EB" w14:textId="77777777" w:rsidR="00C4363E" w:rsidRPr="00431E0B" w:rsidRDefault="00C4363E" w:rsidP="00515D7F">
            <w:pPr>
              <w:rPr>
                <w:rFonts w:ascii="Garamond" w:hAnsi="Garamond"/>
                <w:sz w:val="22"/>
                <w:szCs w:val="22"/>
              </w:rPr>
            </w:pPr>
            <w:r w:rsidRPr="00431E0B">
              <w:rPr>
                <w:rFonts w:ascii="Garamond" w:hAnsi="Garamond"/>
                <w:sz w:val="22"/>
                <w:szCs w:val="22"/>
              </w:rPr>
              <w:t xml:space="preserve">Somewhat unclear that relevant information from the readings was understood by incorporation into questions/comments/ arguments. Explains relevant course concepts, theories, or materials; uses </w:t>
            </w:r>
          </w:p>
          <w:p w14:paraId="3B03C0BF" w14:textId="77777777" w:rsidR="00C4363E" w:rsidRPr="00431E0B" w:rsidRDefault="00C4363E" w:rsidP="00515D7F">
            <w:pPr>
              <w:rPr>
                <w:rFonts w:ascii="Garamond" w:hAnsi="Garamond"/>
                <w:sz w:val="22"/>
                <w:szCs w:val="22"/>
              </w:rPr>
            </w:pPr>
          </w:p>
        </w:tc>
        <w:tc>
          <w:tcPr>
            <w:tcW w:w="2526" w:type="dxa"/>
          </w:tcPr>
          <w:p w14:paraId="1A0637F4" w14:textId="77777777" w:rsidR="00C4363E" w:rsidRPr="00431E0B" w:rsidRDefault="00C4363E" w:rsidP="00515D7F">
            <w:pPr>
              <w:rPr>
                <w:rFonts w:ascii="Garamond" w:hAnsi="Garamond"/>
                <w:sz w:val="22"/>
                <w:szCs w:val="22"/>
              </w:rPr>
            </w:pPr>
          </w:p>
          <w:p w14:paraId="7B9D59F0" w14:textId="77777777" w:rsidR="00C4363E" w:rsidRPr="00431E0B" w:rsidRDefault="00C4363E" w:rsidP="00515D7F">
            <w:pPr>
              <w:rPr>
                <w:rFonts w:ascii="Garamond" w:hAnsi="Garamond"/>
                <w:sz w:val="22"/>
                <w:szCs w:val="22"/>
              </w:rPr>
            </w:pPr>
            <w:r w:rsidRPr="00431E0B">
              <w:rPr>
                <w:rFonts w:ascii="Garamond" w:hAnsi="Garamond"/>
                <w:sz w:val="22"/>
                <w:szCs w:val="22"/>
              </w:rPr>
              <w:t>Somewhat clear that relevant information from the readings was understood by incorporation into questions/comments/</w:t>
            </w:r>
          </w:p>
          <w:p w14:paraId="5E904545" w14:textId="77777777" w:rsidR="00C4363E" w:rsidRPr="00431E0B" w:rsidRDefault="00C4363E" w:rsidP="00515D7F">
            <w:pPr>
              <w:rPr>
                <w:rFonts w:ascii="Garamond" w:hAnsi="Garamond"/>
                <w:sz w:val="22"/>
                <w:szCs w:val="22"/>
              </w:rPr>
            </w:pPr>
            <w:r w:rsidRPr="00431E0B">
              <w:rPr>
                <w:rFonts w:ascii="Garamond" w:hAnsi="Garamond"/>
                <w:sz w:val="22"/>
                <w:szCs w:val="22"/>
              </w:rPr>
              <w:t>arguments. Applies relevant course concepts, theories correctly but lacks sophistication or critical analysis; uses examples or supporting evidence from required readings.</w:t>
            </w:r>
          </w:p>
          <w:p w14:paraId="5FBE5649" w14:textId="77777777" w:rsidR="00C4363E" w:rsidRPr="00431E0B" w:rsidRDefault="00C4363E" w:rsidP="00515D7F">
            <w:pPr>
              <w:rPr>
                <w:rFonts w:ascii="Garamond" w:hAnsi="Garamond"/>
                <w:sz w:val="22"/>
                <w:szCs w:val="22"/>
              </w:rPr>
            </w:pPr>
          </w:p>
        </w:tc>
        <w:tc>
          <w:tcPr>
            <w:tcW w:w="2088" w:type="dxa"/>
          </w:tcPr>
          <w:p w14:paraId="24010FC7" w14:textId="77777777" w:rsidR="00C4363E" w:rsidRPr="00431E0B" w:rsidRDefault="00C4363E" w:rsidP="00515D7F">
            <w:pPr>
              <w:rPr>
                <w:rFonts w:ascii="Garamond" w:hAnsi="Garamond"/>
                <w:sz w:val="22"/>
                <w:szCs w:val="22"/>
              </w:rPr>
            </w:pPr>
          </w:p>
          <w:p w14:paraId="57C7164A" w14:textId="77777777" w:rsidR="00C4363E" w:rsidRPr="00431E0B" w:rsidRDefault="00C4363E" w:rsidP="00515D7F">
            <w:pPr>
              <w:rPr>
                <w:rFonts w:ascii="Garamond" w:hAnsi="Garamond"/>
                <w:sz w:val="22"/>
                <w:szCs w:val="22"/>
              </w:rPr>
            </w:pPr>
            <w:r w:rsidRPr="00431E0B">
              <w:rPr>
                <w:rFonts w:ascii="Garamond" w:hAnsi="Garamond"/>
                <w:sz w:val="22"/>
                <w:szCs w:val="22"/>
              </w:rPr>
              <w:t>Very clear that relevant information from the readings was understood by incorporation into questions/comments/arguments. Sophisticated analysis and/or application of course concepts, theories or materials; uses examples or supporting evidence from required readings.</w:t>
            </w:r>
          </w:p>
          <w:p w14:paraId="0BAEFC4A" w14:textId="77777777" w:rsidR="00C4363E" w:rsidRPr="00431E0B" w:rsidRDefault="00C4363E" w:rsidP="00515D7F">
            <w:pPr>
              <w:rPr>
                <w:rFonts w:ascii="Garamond" w:hAnsi="Garamond"/>
                <w:sz w:val="22"/>
                <w:szCs w:val="22"/>
              </w:rPr>
            </w:pPr>
          </w:p>
        </w:tc>
      </w:tr>
    </w:tbl>
    <w:p w14:paraId="593C6F56" w14:textId="77777777" w:rsidR="0005770F" w:rsidRPr="00431E0B" w:rsidRDefault="0005770F" w:rsidP="0005770F">
      <w:pPr>
        <w:rPr>
          <w:rFonts w:ascii="Garamond" w:hAnsi="Garamond"/>
          <w:sz w:val="22"/>
          <w:szCs w:val="22"/>
        </w:rPr>
      </w:pPr>
    </w:p>
    <w:p w14:paraId="43B08208" w14:textId="77777777" w:rsidR="00E65531" w:rsidRPr="00431E0B" w:rsidRDefault="00E65531" w:rsidP="009E24B4">
      <w:pPr>
        <w:rPr>
          <w:rFonts w:ascii="Garamond" w:hAnsi="Garamond"/>
          <w:sz w:val="22"/>
          <w:szCs w:val="22"/>
          <w:highlight w:val="lightGray"/>
        </w:rPr>
      </w:pPr>
    </w:p>
    <w:p w14:paraId="764BB9B2" w14:textId="77777777" w:rsidR="00E65531" w:rsidRPr="00431E0B" w:rsidRDefault="00E65531" w:rsidP="009E24B4">
      <w:pPr>
        <w:rPr>
          <w:rFonts w:ascii="Garamond" w:hAnsi="Garamond"/>
          <w:sz w:val="22"/>
          <w:szCs w:val="22"/>
          <w:highlight w:val="lightGray"/>
        </w:rPr>
      </w:pPr>
    </w:p>
    <w:p w14:paraId="0ECCAD33" w14:textId="6579374F" w:rsidR="009E24B4" w:rsidRPr="00431E0B" w:rsidRDefault="009E74C2" w:rsidP="009E24B4">
      <w:pPr>
        <w:rPr>
          <w:rFonts w:ascii="Garamond" w:hAnsi="Garamond"/>
          <w:sz w:val="22"/>
          <w:szCs w:val="22"/>
        </w:rPr>
      </w:pPr>
      <w:r w:rsidRPr="00431E0B">
        <w:rPr>
          <w:rFonts w:ascii="Garamond" w:hAnsi="Garamond"/>
          <w:sz w:val="22"/>
          <w:szCs w:val="22"/>
          <w:highlight w:val="lightGray"/>
        </w:rPr>
        <w:t>STUDENT ACADEMIC RESOURCES</w:t>
      </w:r>
    </w:p>
    <w:p w14:paraId="5D1D3832" w14:textId="77777777" w:rsidR="009E24B4" w:rsidRPr="00431E0B" w:rsidRDefault="009E24B4" w:rsidP="009E24B4">
      <w:pPr>
        <w:rPr>
          <w:rFonts w:ascii="Garamond" w:hAnsi="Garamond"/>
          <w:sz w:val="22"/>
          <w:szCs w:val="22"/>
        </w:rPr>
      </w:pPr>
    </w:p>
    <w:p w14:paraId="4501B89F" w14:textId="77777777" w:rsidR="009E24B4" w:rsidRPr="00431E0B" w:rsidRDefault="009E24B4" w:rsidP="009E24B4">
      <w:pPr>
        <w:rPr>
          <w:rFonts w:ascii="Garamond" w:hAnsi="Garamond"/>
          <w:sz w:val="22"/>
          <w:szCs w:val="22"/>
        </w:rPr>
      </w:pPr>
      <w:r w:rsidRPr="00431E0B">
        <w:rPr>
          <w:rFonts w:ascii="Garamond" w:hAnsi="Garamond"/>
          <w:sz w:val="22"/>
          <w:szCs w:val="22"/>
        </w:rPr>
        <w:t xml:space="preserve">Lemieux Library and McGoldrick Learning Commons (including such resources as: Learning Assistance Programs, Research [Library] Services, Writing Center, Math Lab) can be accessed on the internet at: </w:t>
      </w:r>
      <w:hyperlink r:id="rId8" w:history="1">
        <w:r w:rsidRPr="00431E0B">
          <w:rPr>
            <w:rStyle w:val="Hyperlink"/>
            <w:rFonts w:ascii="Garamond" w:hAnsi="Garamond"/>
            <w:sz w:val="22"/>
            <w:szCs w:val="22"/>
          </w:rPr>
          <w:t>http://www.seattleu.edu/learningcommons</w:t>
        </w:r>
      </w:hyperlink>
    </w:p>
    <w:p w14:paraId="6E147929" w14:textId="77777777" w:rsidR="009E24B4" w:rsidRPr="00431E0B" w:rsidRDefault="009E24B4" w:rsidP="009E24B4">
      <w:pPr>
        <w:rPr>
          <w:rFonts w:ascii="Garamond" w:hAnsi="Garamond"/>
          <w:sz w:val="22"/>
          <w:szCs w:val="22"/>
        </w:rPr>
      </w:pPr>
    </w:p>
    <w:p w14:paraId="22790C16" w14:textId="77777777" w:rsidR="000E7020" w:rsidRPr="00431E0B" w:rsidRDefault="009E24B4" w:rsidP="009E24B4">
      <w:pPr>
        <w:rPr>
          <w:rFonts w:ascii="Garamond" w:hAnsi="Garamond"/>
          <w:sz w:val="22"/>
          <w:szCs w:val="22"/>
        </w:rPr>
      </w:pPr>
      <w:r w:rsidRPr="00431E0B">
        <w:rPr>
          <w:rFonts w:ascii="Garamond" w:hAnsi="Garamond"/>
          <w:sz w:val="22"/>
          <w:szCs w:val="22"/>
        </w:rPr>
        <w:t xml:space="preserve">Academic Integrity Tutorial: accessible both on ANGEL and on SUONLINE in the Student Menu using the following hotlink: </w:t>
      </w:r>
      <w:hyperlink r:id="rId9" w:tgtFrame="_blank" w:history="1">
        <w:r w:rsidRPr="00431E0B">
          <w:rPr>
            <w:rStyle w:val="Hyperlink"/>
            <w:rFonts w:ascii="Garamond" w:hAnsi="Garamond"/>
            <w:sz w:val="22"/>
            <w:szCs w:val="22"/>
          </w:rPr>
          <w:t>Academic Integrity Tutorial</w:t>
        </w:r>
      </w:hyperlink>
      <w:r w:rsidRPr="00431E0B">
        <w:rPr>
          <w:rFonts w:ascii="Garamond" w:hAnsi="Garamond"/>
          <w:sz w:val="22"/>
          <w:szCs w:val="22"/>
        </w:rPr>
        <w:t xml:space="preserve"> which contains the URL: </w:t>
      </w:r>
      <w:hyperlink r:id="rId10" w:history="1">
        <w:r w:rsidRPr="00431E0B">
          <w:rPr>
            <w:rStyle w:val="Hyperlink"/>
            <w:rFonts w:ascii="Garamond" w:hAnsi="Garamond"/>
            <w:sz w:val="22"/>
            <w:szCs w:val="22"/>
          </w:rPr>
          <w:t>https://www.seattleu.edu/academicintegrity</w:t>
        </w:r>
      </w:hyperlink>
      <w:r w:rsidRPr="00431E0B">
        <w:rPr>
          <w:rFonts w:ascii="Garamond" w:hAnsi="Garamond"/>
          <w:sz w:val="22"/>
          <w:szCs w:val="22"/>
        </w:rPr>
        <w:t>&gt;</w:t>
      </w:r>
    </w:p>
    <w:p w14:paraId="18D17AF1" w14:textId="77777777" w:rsidR="00710AD9" w:rsidRPr="00431E0B" w:rsidRDefault="00710AD9" w:rsidP="009E24B4">
      <w:pPr>
        <w:rPr>
          <w:rFonts w:ascii="Garamond" w:hAnsi="Garamond"/>
          <w:sz w:val="22"/>
          <w:szCs w:val="22"/>
        </w:rPr>
      </w:pPr>
    </w:p>
    <w:p w14:paraId="376625F3" w14:textId="77777777" w:rsidR="00B459FF" w:rsidRPr="00431E0B" w:rsidRDefault="00B459FF" w:rsidP="009E24B4">
      <w:pPr>
        <w:rPr>
          <w:rFonts w:ascii="Garamond" w:hAnsi="Garamond"/>
          <w:sz w:val="22"/>
          <w:szCs w:val="22"/>
          <w:highlight w:val="lightGray"/>
        </w:rPr>
      </w:pPr>
    </w:p>
    <w:p w14:paraId="64CAB02B" w14:textId="77777777" w:rsidR="009E24B4" w:rsidRPr="00431E0B" w:rsidRDefault="009E74C2" w:rsidP="009E24B4">
      <w:pPr>
        <w:rPr>
          <w:rFonts w:ascii="Garamond" w:hAnsi="Garamond"/>
          <w:sz w:val="22"/>
          <w:szCs w:val="22"/>
        </w:rPr>
      </w:pPr>
      <w:r w:rsidRPr="00431E0B">
        <w:rPr>
          <w:rFonts w:ascii="Garamond" w:hAnsi="Garamond"/>
          <w:sz w:val="22"/>
          <w:szCs w:val="22"/>
          <w:highlight w:val="lightGray"/>
        </w:rPr>
        <w:t>NOTICE TO</w:t>
      </w:r>
      <w:r w:rsidR="009E24B4" w:rsidRPr="00431E0B">
        <w:rPr>
          <w:rFonts w:ascii="Garamond" w:hAnsi="Garamond"/>
          <w:sz w:val="22"/>
          <w:szCs w:val="22"/>
          <w:highlight w:val="lightGray"/>
        </w:rPr>
        <w:t xml:space="preserve"> STUDENTS </w:t>
      </w:r>
      <w:r w:rsidRPr="00431E0B">
        <w:rPr>
          <w:rFonts w:ascii="Garamond" w:hAnsi="Garamond"/>
          <w:sz w:val="22"/>
          <w:szCs w:val="22"/>
          <w:highlight w:val="lightGray"/>
        </w:rPr>
        <w:t xml:space="preserve">CONCERING </w:t>
      </w:r>
      <w:r w:rsidR="009E24B4" w:rsidRPr="00431E0B">
        <w:rPr>
          <w:rFonts w:ascii="Garamond" w:hAnsi="Garamond"/>
          <w:sz w:val="22"/>
          <w:szCs w:val="22"/>
          <w:highlight w:val="lightGray"/>
        </w:rPr>
        <w:t>DISABILITIES</w:t>
      </w:r>
      <w:r w:rsidR="009E24B4" w:rsidRPr="00431E0B">
        <w:rPr>
          <w:rFonts w:ascii="Garamond" w:hAnsi="Garamond"/>
          <w:sz w:val="22"/>
          <w:szCs w:val="22"/>
        </w:rPr>
        <w:t xml:space="preserve"> </w:t>
      </w:r>
    </w:p>
    <w:p w14:paraId="4ED55A1B" w14:textId="77777777" w:rsidR="009E24B4" w:rsidRPr="00431E0B" w:rsidRDefault="009E24B4" w:rsidP="009E24B4">
      <w:pPr>
        <w:rPr>
          <w:rFonts w:ascii="Garamond" w:hAnsi="Garamond"/>
          <w:sz w:val="22"/>
          <w:szCs w:val="22"/>
        </w:rPr>
      </w:pPr>
    </w:p>
    <w:p w14:paraId="69EE9AA4" w14:textId="77777777" w:rsidR="009E24B4" w:rsidRPr="00431E0B" w:rsidRDefault="009E24B4" w:rsidP="009E24B4">
      <w:pPr>
        <w:ind w:left="720" w:right="1440"/>
        <w:rPr>
          <w:rFonts w:ascii="Garamond" w:hAnsi="Garamond"/>
          <w:sz w:val="22"/>
          <w:szCs w:val="22"/>
        </w:rPr>
      </w:pPr>
      <w:r w:rsidRPr="00431E0B">
        <w:rPr>
          <w:rFonts w:ascii="Garamond" w:hAnsi="Garamond"/>
          <w:sz w:val="22"/>
          <w:szCs w:val="22"/>
        </w:rPr>
        <w:t>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Disabilities Services staff in the Learning Center, Loyola 100, (206) 296-5740.</w:t>
      </w:r>
    </w:p>
    <w:p w14:paraId="01AF87CF" w14:textId="77777777" w:rsidR="009E24B4" w:rsidRPr="00431E0B" w:rsidRDefault="009E24B4" w:rsidP="009E24B4">
      <w:pPr>
        <w:rPr>
          <w:rFonts w:ascii="Garamond" w:hAnsi="Garamond"/>
          <w:sz w:val="22"/>
          <w:szCs w:val="22"/>
        </w:rPr>
      </w:pPr>
    </w:p>
    <w:p w14:paraId="45F9B7D6" w14:textId="77777777" w:rsidR="000E7020" w:rsidRPr="00431E0B" w:rsidRDefault="000E7020" w:rsidP="009E24B4">
      <w:pPr>
        <w:rPr>
          <w:rFonts w:ascii="Garamond" w:hAnsi="Garamond"/>
          <w:sz w:val="22"/>
          <w:szCs w:val="22"/>
          <w:highlight w:val="lightGray"/>
        </w:rPr>
      </w:pPr>
    </w:p>
    <w:p w14:paraId="180E69F5" w14:textId="77777777" w:rsidR="009E24B4" w:rsidRPr="00431E0B" w:rsidRDefault="009E24B4" w:rsidP="009E24B4">
      <w:pPr>
        <w:rPr>
          <w:rFonts w:ascii="Garamond" w:hAnsi="Garamond"/>
          <w:sz w:val="22"/>
          <w:szCs w:val="22"/>
        </w:rPr>
      </w:pPr>
      <w:r w:rsidRPr="00431E0B">
        <w:rPr>
          <w:rFonts w:ascii="Garamond" w:hAnsi="Garamond"/>
          <w:sz w:val="22"/>
          <w:szCs w:val="22"/>
          <w:highlight w:val="lightGray"/>
        </w:rPr>
        <w:t>ACADEMIC INTEGRITY POLICY</w:t>
      </w:r>
      <w:r w:rsidRPr="00431E0B">
        <w:rPr>
          <w:rFonts w:ascii="Garamond" w:hAnsi="Garamond"/>
          <w:sz w:val="22"/>
          <w:szCs w:val="22"/>
        </w:rPr>
        <w:t xml:space="preserve"> </w:t>
      </w:r>
    </w:p>
    <w:p w14:paraId="7C03A4FB" w14:textId="77777777" w:rsidR="009E24B4" w:rsidRPr="00431E0B" w:rsidRDefault="009E24B4" w:rsidP="009E24B4">
      <w:pPr>
        <w:rPr>
          <w:rFonts w:ascii="Garamond" w:hAnsi="Garamond"/>
          <w:sz w:val="22"/>
          <w:szCs w:val="22"/>
        </w:rPr>
      </w:pPr>
    </w:p>
    <w:p w14:paraId="32DD2E3D" w14:textId="77777777" w:rsidR="009E24B4" w:rsidRPr="00431E0B" w:rsidRDefault="009E24B4" w:rsidP="009E24B4">
      <w:pPr>
        <w:rPr>
          <w:rFonts w:ascii="Garamond" w:hAnsi="Garamond"/>
          <w:sz w:val="22"/>
          <w:szCs w:val="22"/>
        </w:rPr>
      </w:pPr>
      <w:r w:rsidRPr="00431E0B">
        <w:rPr>
          <w:rFonts w:ascii="Garamond" w:hAnsi="Garamond"/>
          <w:sz w:val="22"/>
          <w:szCs w:val="22"/>
        </w:rPr>
        <w:lastRenderedPageBreak/>
        <w:t xml:space="preserve">The Academic Integrity policy and procedures (academic honesty) of the university define what the university considers academic dishonesty, what penalties can be imposed for violations of academic integrity, and the appeal process if a student is found to have violated academic integrity.  The Academic Integrity policy and procedures can be downloaded at the following URL: </w:t>
      </w:r>
    </w:p>
    <w:p w14:paraId="6A43BA24" w14:textId="77777777" w:rsidR="009E24B4" w:rsidRPr="00431E0B" w:rsidRDefault="009E24B4" w:rsidP="009E24B4">
      <w:pPr>
        <w:rPr>
          <w:rFonts w:ascii="Garamond" w:hAnsi="Garamond"/>
          <w:sz w:val="22"/>
          <w:szCs w:val="22"/>
        </w:rPr>
      </w:pPr>
    </w:p>
    <w:p w14:paraId="4348EB11" w14:textId="77777777" w:rsidR="009E24B4" w:rsidRPr="00431E0B" w:rsidRDefault="00D2015C" w:rsidP="009E24B4">
      <w:pPr>
        <w:jc w:val="center"/>
        <w:rPr>
          <w:rFonts w:ascii="Garamond" w:hAnsi="Garamond"/>
          <w:sz w:val="22"/>
          <w:szCs w:val="22"/>
        </w:rPr>
      </w:pPr>
      <w:hyperlink r:id="rId11" w:history="1">
        <w:r w:rsidR="009E24B4" w:rsidRPr="00431E0B">
          <w:rPr>
            <w:rStyle w:val="Hyperlink"/>
            <w:rFonts w:ascii="Garamond" w:hAnsi="Garamond"/>
            <w:sz w:val="22"/>
            <w:szCs w:val="22"/>
          </w:rPr>
          <w:t>https://www.seattleu.edu/WorkArea/DownloadAsset.aspx?id=78679</w:t>
        </w:r>
      </w:hyperlink>
    </w:p>
    <w:p w14:paraId="5F6ECBE8" w14:textId="77777777" w:rsidR="009E74C2" w:rsidRPr="00431E0B" w:rsidRDefault="009E74C2" w:rsidP="009E24B4">
      <w:pPr>
        <w:rPr>
          <w:rFonts w:ascii="Garamond" w:hAnsi="Garamond"/>
          <w:sz w:val="22"/>
          <w:szCs w:val="22"/>
          <w:highlight w:val="lightGray"/>
        </w:rPr>
      </w:pPr>
    </w:p>
    <w:p w14:paraId="3891703A" w14:textId="77777777" w:rsidR="000E7020" w:rsidRPr="00431E0B" w:rsidRDefault="000E7020" w:rsidP="009E24B4">
      <w:pPr>
        <w:rPr>
          <w:rFonts w:ascii="Garamond" w:hAnsi="Garamond"/>
          <w:sz w:val="22"/>
          <w:szCs w:val="22"/>
          <w:highlight w:val="lightGray"/>
        </w:rPr>
      </w:pPr>
    </w:p>
    <w:p w14:paraId="3E8B3EF5" w14:textId="77777777" w:rsidR="009E24B4" w:rsidRPr="00431E0B" w:rsidRDefault="009E74C2" w:rsidP="009E24B4">
      <w:pPr>
        <w:rPr>
          <w:rFonts w:ascii="Garamond" w:hAnsi="Garamond"/>
          <w:sz w:val="22"/>
          <w:szCs w:val="22"/>
        </w:rPr>
      </w:pPr>
      <w:r w:rsidRPr="00431E0B">
        <w:rPr>
          <w:rFonts w:ascii="Garamond" w:hAnsi="Garamond"/>
          <w:sz w:val="22"/>
          <w:szCs w:val="22"/>
          <w:highlight w:val="lightGray"/>
        </w:rPr>
        <w:t>ACADEMIC GRADING GREIVANCE</w:t>
      </w:r>
    </w:p>
    <w:p w14:paraId="7EFB0754" w14:textId="77777777" w:rsidR="009E74C2" w:rsidRPr="00431E0B" w:rsidRDefault="009E74C2" w:rsidP="009E24B4">
      <w:pPr>
        <w:rPr>
          <w:rFonts w:ascii="Garamond" w:hAnsi="Garamond"/>
          <w:sz w:val="22"/>
          <w:szCs w:val="22"/>
        </w:rPr>
      </w:pPr>
    </w:p>
    <w:p w14:paraId="7F5528E8" w14:textId="77777777" w:rsidR="009E24B4" w:rsidRPr="00431E0B" w:rsidRDefault="009E24B4" w:rsidP="009E24B4">
      <w:pPr>
        <w:rPr>
          <w:rFonts w:ascii="Garamond" w:hAnsi="Garamond"/>
          <w:sz w:val="22"/>
          <w:szCs w:val="22"/>
        </w:rPr>
      </w:pPr>
      <w:r w:rsidRPr="00431E0B">
        <w:rPr>
          <w:rFonts w:ascii="Garamond" w:hAnsi="Garamond"/>
          <w:sz w:val="22"/>
          <w:szCs w:val="22"/>
        </w:rPr>
        <w:t xml:space="preserve">This grade grievance policy and procedure defines the policies and outlines the processes that govern in those cases when a student wishes to challenge a final course </w:t>
      </w:r>
      <w:proofErr w:type="spellStart"/>
      <w:r w:rsidRPr="00431E0B">
        <w:rPr>
          <w:rFonts w:ascii="Garamond" w:hAnsi="Garamond"/>
          <w:sz w:val="22"/>
          <w:szCs w:val="22"/>
        </w:rPr>
        <w:t>grade.The</w:t>
      </w:r>
      <w:proofErr w:type="spellEnd"/>
      <w:r w:rsidRPr="00431E0B">
        <w:rPr>
          <w:rFonts w:ascii="Garamond" w:hAnsi="Garamond"/>
          <w:sz w:val="22"/>
          <w:szCs w:val="22"/>
        </w:rPr>
        <w:t xml:space="preserve"> academic grading grievance policy and procedure document can downloaded using the following URL:</w:t>
      </w:r>
    </w:p>
    <w:p w14:paraId="010F552E" w14:textId="77777777" w:rsidR="009E24B4" w:rsidRPr="00431E0B" w:rsidRDefault="009E24B4" w:rsidP="009E24B4">
      <w:pPr>
        <w:rPr>
          <w:rFonts w:ascii="Garamond" w:hAnsi="Garamond"/>
          <w:sz w:val="22"/>
          <w:szCs w:val="22"/>
        </w:rPr>
      </w:pPr>
    </w:p>
    <w:p w14:paraId="444373CB" w14:textId="77777777" w:rsidR="00AC12E7" w:rsidRPr="00431E0B" w:rsidRDefault="00D2015C" w:rsidP="00AC12E7">
      <w:pPr>
        <w:jc w:val="center"/>
        <w:rPr>
          <w:rFonts w:ascii="Garamond" w:hAnsi="Garamond"/>
          <w:sz w:val="22"/>
          <w:szCs w:val="22"/>
        </w:rPr>
      </w:pPr>
      <w:hyperlink r:id="rId12" w:history="1">
        <w:r w:rsidR="009E24B4" w:rsidRPr="00431E0B">
          <w:rPr>
            <w:rStyle w:val="Hyperlink"/>
            <w:rFonts w:ascii="Garamond" w:hAnsi="Garamond"/>
            <w:sz w:val="22"/>
            <w:szCs w:val="22"/>
          </w:rPr>
          <w:t>https://www.seattleu.edu/WorkArea//DownloadAsset.aspx?id=78678</w:t>
        </w:r>
      </w:hyperlink>
    </w:p>
    <w:p w14:paraId="6ABE016B" w14:textId="77777777" w:rsidR="009E74C2" w:rsidRPr="00431E0B" w:rsidRDefault="009E74C2" w:rsidP="00AC12E7">
      <w:pPr>
        <w:rPr>
          <w:rFonts w:ascii="Garamond" w:hAnsi="Garamond"/>
          <w:sz w:val="22"/>
          <w:szCs w:val="22"/>
        </w:rPr>
      </w:pPr>
    </w:p>
    <w:p w14:paraId="164966E7" w14:textId="77777777" w:rsidR="000E7020" w:rsidRPr="00431E0B" w:rsidRDefault="000E7020" w:rsidP="009E24B4">
      <w:pPr>
        <w:widowControl w:val="0"/>
        <w:autoSpaceDE w:val="0"/>
        <w:autoSpaceDN w:val="0"/>
        <w:adjustRightInd w:val="0"/>
        <w:rPr>
          <w:rFonts w:ascii="Garamond" w:hAnsi="Garamond"/>
          <w:sz w:val="22"/>
          <w:szCs w:val="22"/>
          <w:highlight w:val="lightGray"/>
        </w:rPr>
      </w:pPr>
    </w:p>
    <w:p w14:paraId="18FD5728" w14:textId="77777777" w:rsidR="009E24B4" w:rsidRPr="00431E0B" w:rsidRDefault="009E74C2" w:rsidP="009E24B4">
      <w:pPr>
        <w:widowControl w:val="0"/>
        <w:autoSpaceDE w:val="0"/>
        <w:autoSpaceDN w:val="0"/>
        <w:adjustRightInd w:val="0"/>
        <w:rPr>
          <w:rFonts w:ascii="Garamond" w:hAnsi="Garamond"/>
          <w:sz w:val="22"/>
          <w:szCs w:val="22"/>
        </w:rPr>
      </w:pPr>
      <w:r w:rsidRPr="00431E0B">
        <w:rPr>
          <w:rFonts w:ascii="Garamond" w:hAnsi="Garamond"/>
          <w:sz w:val="22"/>
          <w:szCs w:val="22"/>
          <w:highlight w:val="lightGray"/>
        </w:rPr>
        <w:t>PROFESSIONAL CONDUCT POLICY</w:t>
      </w:r>
    </w:p>
    <w:p w14:paraId="4A054597" w14:textId="77777777" w:rsidR="009E74C2" w:rsidRPr="00431E0B" w:rsidRDefault="009E74C2" w:rsidP="009E24B4">
      <w:pPr>
        <w:widowControl w:val="0"/>
        <w:autoSpaceDE w:val="0"/>
        <w:autoSpaceDN w:val="0"/>
        <w:adjustRightInd w:val="0"/>
        <w:rPr>
          <w:rFonts w:ascii="Garamond" w:hAnsi="Garamond"/>
          <w:sz w:val="22"/>
          <w:szCs w:val="22"/>
        </w:rPr>
      </w:pPr>
    </w:p>
    <w:p w14:paraId="474B8434" w14:textId="77777777" w:rsidR="009E24B4" w:rsidRPr="00431E0B" w:rsidRDefault="009E24B4" w:rsidP="009E24B4">
      <w:pPr>
        <w:widowControl w:val="0"/>
        <w:autoSpaceDE w:val="0"/>
        <w:autoSpaceDN w:val="0"/>
        <w:adjustRightInd w:val="0"/>
        <w:rPr>
          <w:rFonts w:ascii="Garamond" w:hAnsi="Garamond"/>
          <w:sz w:val="22"/>
          <w:szCs w:val="22"/>
        </w:rPr>
      </w:pPr>
      <w:r w:rsidRPr="00431E0B">
        <w:rPr>
          <w:rFonts w:ascii="Garamond" w:hAnsi="Garamond"/>
          <w:sz w:val="22"/>
          <w:szCs w:val="22"/>
        </w:rPr>
        <w:t xml:space="preserve">The purpose of this policy is to define the appeal policies and processes related to the following professional program decisions that are related to professional conduct/behavior/dispositions: retaining or graduating a student; permitting a student to enter or continue in a practicum, an internship, or student teaching; or recommending a student for a professional </w:t>
      </w:r>
      <w:proofErr w:type="spellStart"/>
      <w:r w:rsidRPr="00431E0B">
        <w:rPr>
          <w:rFonts w:ascii="Garamond" w:hAnsi="Garamond"/>
          <w:sz w:val="22"/>
          <w:szCs w:val="22"/>
        </w:rPr>
        <w:t>certificate.The</w:t>
      </w:r>
      <w:proofErr w:type="spellEnd"/>
      <w:r w:rsidRPr="00431E0B">
        <w:rPr>
          <w:rFonts w:ascii="Garamond" w:hAnsi="Garamond"/>
          <w:sz w:val="22"/>
          <w:szCs w:val="22"/>
        </w:rPr>
        <w:t xml:space="preserve"> Professional Conduct policy can be </w:t>
      </w:r>
      <w:bookmarkStart w:id="2" w:name="OLE_LINK1"/>
      <w:bookmarkStart w:id="3" w:name="OLE_LINK2"/>
      <w:r w:rsidRPr="00431E0B">
        <w:rPr>
          <w:rFonts w:ascii="Garamond" w:hAnsi="Garamond"/>
          <w:sz w:val="22"/>
          <w:szCs w:val="22"/>
        </w:rPr>
        <w:t>downloaded at the following URL:</w:t>
      </w:r>
    </w:p>
    <w:bookmarkEnd w:id="2"/>
    <w:bookmarkEnd w:id="3"/>
    <w:p w14:paraId="371B8A45" w14:textId="77777777" w:rsidR="009E24B4" w:rsidRPr="00431E0B" w:rsidRDefault="009E24B4" w:rsidP="009E24B4">
      <w:pPr>
        <w:rPr>
          <w:rFonts w:ascii="Garamond" w:hAnsi="Garamond"/>
          <w:sz w:val="22"/>
          <w:szCs w:val="22"/>
        </w:rPr>
      </w:pPr>
    </w:p>
    <w:p w14:paraId="36944891" w14:textId="77777777" w:rsidR="009E24B4" w:rsidRPr="00431E0B" w:rsidRDefault="00D2015C" w:rsidP="009E24B4">
      <w:pPr>
        <w:jc w:val="center"/>
        <w:rPr>
          <w:rFonts w:ascii="Garamond" w:hAnsi="Garamond"/>
          <w:sz w:val="22"/>
          <w:szCs w:val="22"/>
        </w:rPr>
      </w:pPr>
      <w:hyperlink r:id="rId13" w:history="1">
        <w:r w:rsidR="009E24B4" w:rsidRPr="00431E0B">
          <w:rPr>
            <w:rStyle w:val="Hyperlink"/>
            <w:rFonts w:ascii="Garamond" w:hAnsi="Garamond"/>
            <w:sz w:val="22"/>
            <w:szCs w:val="22"/>
          </w:rPr>
          <w:t>https://www.seattleu.edu/WorkArea//DownloadAsset.aspx?id=78690</w:t>
        </w:r>
      </w:hyperlink>
    </w:p>
    <w:p w14:paraId="71B0B1CC" w14:textId="77777777" w:rsidR="009E24B4" w:rsidRPr="00431E0B" w:rsidRDefault="009E24B4" w:rsidP="009E24B4">
      <w:pPr>
        <w:tabs>
          <w:tab w:val="left" w:pos="600"/>
        </w:tabs>
        <w:rPr>
          <w:rFonts w:ascii="Garamond" w:hAnsi="Garamond"/>
          <w:sz w:val="22"/>
          <w:szCs w:val="22"/>
        </w:rPr>
      </w:pPr>
    </w:p>
    <w:p w14:paraId="1B2E3094" w14:textId="77777777" w:rsidR="00021FFB" w:rsidRPr="00431E0B" w:rsidRDefault="00021FFB">
      <w:pPr>
        <w:rPr>
          <w:rFonts w:ascii="Garamond" w:hAnsi="Garamond"/>
          <w:sz w:val="22"/>
          <w:szCs w:val="22"/>
        </w:rPr>
      </w:pPr>
    </w:p>
    <w:sectPr w:rsidR="00021FFB" w:rsidRPr="00431E0B" w:rsidSect="003C1C56">
      <w:headerReference w:type="default" r:id="rId14"/>
      <w:footerReference w:type="default" r:id="rId15"/>
      <w:head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DCAB" w14:textId="77777777" w:rsidR="003D754D" w:rsidRDefault="003D754D">
      <w:r>
        <w:separator/>
      </w:r>
    </w:p>
  </w:endnote>
  <w:endnote w:type="continuationSeparator" w:id="0">
    <w:p w14:paraId="75A9D242" w14:textId="77777777" w:rsidR="003D754D" w:rsidRDefault="003D754D">
      <w:r>
        <w:continuationSeparator/>
      </w:r>
    </w:p>
  </w:endnote>
  <w:endnote w:type="continuationNotice" w:id="1">
    <w:p w14:paraId="45BF6D5C" w14:textId="77777777" w:rsidR="003D754D" w:rsidRDefault="003D7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87735"/>
      <w:docPartObj>
        <w:docPartGallery w:val="Page Numbers (Bottom of Page)"/>
        <w:docPartUnique/>
      </w:docPartObj>
    </w:sdtPr>
    <w:sdtEndPr/>
    <w:sdtContent>
      <w:p w14:paraId="27ED86AE" w14:textId="4DBAB99B" w:rsidR="002903D4" w:rsidRDefault="002903D4">
        <w:pPr>
          <w:pStyle w:val="Footer"/>
          <w:jc w:val="center"/>
        </w:pPr>
        <w:r w:rsidRPr="00021FFB">
          <w:rPr>
            <w:rFonts w:ascii="Times New Roman" w:hAnsi="Times New Roman"/>
            <w:sz w:val="20"/>
          </w:rPr>
          <w:fldChar w:fldCharType="begin"/>
        </w:r>
        <w:r w:rsidRPr="00021FFB">
          <w:rPr>
            <w:rFonts w:ascii="Times New Roman" w:hAnsi="Times New Roman"/>
            <w:sz w:val="20"/>
          </w:rPr>
          <w:instrText xml:space="preserve"> PAGE   \* MERGEFORMAT </w:instrText>
        </w:r>
        <w:r w:rsidRPr="00021FFB">
          <w:rPr>
            <w:rFonts w:ascii="Times New Roman" w:hAnsi="Times New Roman"/>
            <w:sz w:val="20"/>
          </w:rPr>
          <w:fldChar w:fldCharType="separate"/>
        </w:r>
        <w:r w:rsidR="00E21B3D">
          <w:rPr>
            <w:rFonts w:ascii="Times New Roman" w:hAnsi="Times New Roman"/>
            <w:noProof/>
            <w:sz w:val="20"/>
          </w:rPr>
          <w:t>11</w:t>
        </w:r>
        <w:r w:rsidRPr="00021FFB">
          <w:rPr>
            <w:rFonts w:ascii="Times New Roman" w:hAnsi="Times New Roman"/>
            <w:sz w:val="20"/>
          </w:rPr>
          <w:fldChar w:fldCharType="end"/>
        </w:r>
      </w:p>
    </w:sdtContent>
  </w:sdt>
  <w:p w14:paraId="5E547E47" w14:textId="77777777" w:rsidR="002903D4" w:rsidRDefault="00290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BF88" w14:textId="77777777" w:rsidR="003D754D" w:rsidRDefault="003D754D">
      <w:r>
        <w:separator/>
      </w:r>
    </w:p>
  </w:footnote>
  <w:footnote w:type="continuationSeparator" w:id="0">
    <w:p w14:paraId="329E3DC5" w14:textId="77777777" w:rsidR="003D754D" w:rsidRDefault="003D754D">
      <w:r>
        <w:continuationSeparator/>
      </w:r>
    </w:p>
  </w:footnote>
  <w:footnote w:type="continuationNotice" w:id="1">
    <w:p w14:paraId="559D2993" w14:textId="77777777" w:rsidR="003D754D" w:rsidRDefault="003D75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BB66" w14:textId="5D734D5B" w:rsidR="00041912" w:rsidRDefault="00554326">
    <w:pPr>
      <w:pStyle w:val="Header"/>
      <w:rPr>
        <w:rFonts w:ascii="Garamond" w:hAnsi="Garamond"/>
      </w:rPr>
    </w:pPr>
    <w:r>
      <w:rPr>
        <w:rFonts w:ascii="Garamond" w:hAnsi="Garamond"/>
      </w:rPr>
      <w:t>COUN 5140</w:t>
    </w:r>
    <w:r>
      <w:rPr>
        <w:rFonts w:ascii="Garamond" w:hAnsi="Garamond"/>
      </w:rPr>
      <w:tab/>
      <w:t>SUMMER 202</w:t>
    </w:r>
    <w:r w:rsidR="009656BE">
      <w:rPr>
        <w:rFonts w:ascii="Garamond" w:hAnsi="Garamond"/>
      </w:rPr>
      <w:t>2</w:t>
    </w:r>
  </w:p>
  <w:p w14:paraId="06EDD3C3" w14:textId="0353119F" w:rsidR="00554326" w:rsidRPr="00554326" w:rsidRDefault="00554326">
    <w:pPr>
      <w:pStyle w:val="Header"/>
      <w:rPr>
        <w:rFonts w:ascii="Garamond" w:hAnsi="Garamond"/>
      </w:rPr>
    </w:pPr>
    <w:r>
      <w:rPr>
        <w:rFonts w:ascii="Garamond" w:hAnsi="Garamond"/>
      </w:rPr>
      <w:t>Greenleaf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0D10" w14:textId="77777777" w:rsidR="002903D4" w:rsidRDefault="002903D4" w:rsidP="00807B62">
    <w:pPr>
      <w:pStyle w:val="Heading3"/>
      <w:jc w:val="center"/>
      <w:rPr>
        <w:rFonts w:ascii="Times New Roman" w:hAnsi="Times New Roman"/>
        <w:sz w:val="20"/>
      </w:rPr>
    </w:pPr>
    <w:r>
      <w:rPr>
        <w:noProof/>
      </w:rPr>
      <w:drawing>
        <wp:inline distT="0" distB="0" distL="0" distR="0" wp14:anchorId="6A36B7CF" wp14:editId="50366966">
          <wp:extent cx="762000" cy="876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876300"/>
                  </a:xfrm>
                  <a:prstGeom prst="rect">
                    <a:avLst/>
                  </a:prstGeom>
                  <a:noFill/>
                  <a:ln w="9525">
                    <a:noFill/>
                    <a:miter lim="800000"/>
                    <a:headEnd/>
                    <a:tailEnd/>
                  </a:ln>
                </pic:spPr>
              </pic:pic>
            </a:graphicData>
          </a:graphic>
        </wp:inline>
      </w:drawing>
    </w:r>
    <w:r w:rsidRPr="00807B62">
      <w:rPr>
        <w:rFonts w:ascii="Times New Roman" w:hAnsi="Times New Roman"/>
        <w:sz w:val="20"/>
      </w:rPr>
      <w:t xml:space="preserve"> </w:t>
    </w:r>
  </w:p>
  <w:p w14:paraId="3C351CFE" w14:textId="77777777" w:rsidR="002903D4" w:rsidRDefault="002903D4" w:rsidP="00807B62">
    <w:pPr>
      <w:widowControl w:val="0"/>
      <w:autoSpaceDE w:val="0"/>
      <w:autoSpaceDN w:val="0"/>
      <w:adjustRightInd w:val="0"/>
      <w:jc w:val="center"/>
      <w:rPr>
        <w:rFonts w:ascii="Times New Roman" w:hAnsi="Times New Roman"/>
        <w:b/>
        <w:sz w:val="20"/>
      </w:rPr>
    </w:pPr>
  </w:p>
  <w:p w14:paraId="5CA6119E" w14:textId="77777777" w:rsidR="002903D4" w:rsidRDefault="002903D4" w:rsidP="00807B62">
    <w:pPr>
      <w:widowControl w:val="0"/>
      <w:autoSpaceDE w:val="0"/>
      <w:autoSpaceDN w:val="0"/>
      <w:adjustRightInd w:val="0"/>
      <w:jc w:val="center"/>
      <w:rPr>
        <w:rFonts w:ascii="Times New Roman" w:hAnsi="Times New Roman"/>
        <w:b/>
        <w:sz w:val="20"/>
      </w:rPr>
    </w:pPr>
    <w:r>
      <w:rPr>
        <w:rFonts w:ascii="Times New Roman" w:hAnsi="Times New Roman"/>
        <w:b/>
        <w:sz w:val="20"/>
      </w:rPr>
      <w:t>P.O. Box 222000</w:t>
    </w:r>
  </w:p>
  <w:p w14:paraId="69FEAFF7" w14:textId="77777777" w:rsidR="002903D4" w:rsidRPr="004D0AE2" w:rsidRDefault="002903D4" w:rsidP="00807B62">
    <w:pPr>
      <w:widowControl w:val="0"/>
      <w:autoSpaceDE w:val="0"/>
      <w:autoSpaceDN w:val="0"/>
      <w:adjustRightInd w:val="0"/>
      <w:jc w:val="center"/>
      <w:rPr>
        <w:rFonts w:ascii="Times New Roman" w:hAnsi="Times New Roman"/>
        <w:b/>
        <w:sz w:val="20"/>
      </w:rPr>
    </w:pPr>
    <w:r w:rsidRPr="004D0AE2">
      <w:rPr>
        <w:rFonts w:ascii="Times New Roman" w:hAnsi="Times New Roman"/>
        <w:b/>
        <w:sz w:val="20"/>
      </w:rPr>
      <w:t>Seattle WA 98122-1090</w:t>
    </w:r>
  </w:p>
  <w:p w14:paraId="6AB18134" w14:textId="77777777" w:rsidR="002903D4" w:rsidRPr="004D0AE2" w:rsidRDefault="002903D4" w:rsidP="00807B62">
    <w:pPr>
      <w:jc w:val="center"/>
      <w:rPr>
        <w:rFonts w:ascii="Times New Roman" w:hAnsi="Times New Roman"/>
        <w:b/>
        <w:sz w:val="20"/>
      </w:rPr>
    </w:pPr>
    <w:r w:rsidRPr="004D0AE2">
      <w:rPr>
        <w:rFonts w:ascii="Times New Roman" w:hAnsi="Times New Roman"/>
        <w:b/>
        <w:sz w:val="20"/>
      </w:rPr>
      <w:t>Department of Counseling and School Psychology</w:t>
    </w:r>
  </w:p>
  <w:p w14:paraId="36B68600" w14:textId="77777777" w:rsidR="002903D4" w:rsidRDefault="002903D4">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663"/>
    <w:multiLevelType w:val="hybridMultilevel"/>
    <w:tmpl w:val="9128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D90163"/>
    <w:multiLevelType w:val="hybridMultilevel"/>
    <w:tmpl w:val="D510539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23924"/>
    <w:multiLevelType w:val="hybridMultilevel"/>
    <w:tmpl w:val="C510A96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0725E"/>
    <w:multiLevelType w:val="hybridMultilevel"/>
    <w:tmpl w:val="B02E7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4C696C"/>
    <w:multiLevelType w:val="hybridMultilevel"/>
    <w:tmpl w:val="2AE616C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94469"/>
    <w:multiLevelType w:val="hybridMultilevel"/>
    <w:tmpl w:val="85EA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24A77"/>
    <w:multiLevelType w:val="hybridMultilevel"/>
    <w:tmpl w:val="94A27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D2C6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A63D6C"/>
    <w:multiLevelType w:val="hybridMultilevel"/>
    <w:tmpl w:val="CF18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00D01"/>
    <w:multiLevelType w:val="hybridMultilevel"/>
    <w:tmpl w:val="28D0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D7E1F"/>
    <w:multiLevelType w:val="hybridMultilevel"/>
    <w:tmpl w:val="8232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13887"/>
    <w:multiLevelType w:val="hybridMultilevel"/>
    <w:tmpl w:val="887C6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52DB6"/>
    <w:multiLevelType w:val="hybridMultilevel"/>
    <w:tmpl w:val="E5E88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E7B3D"/>
    <w:multiLevelType w:val="hybridMultilevel"/>
    <w:tmpl w:val="6A94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11388">
    <w:abstractNumId w:val="3"/>
  </w:num>
  <w:num w:numId="2" w16cid:durableId="146363590">
    <w:abstractNumId w:val="0"/>
  </w:num>
  <w:num w:numId="3" w16cid:durableId="561326840">
    <w:abstractNumId w:val="2"/>
  </w:num>
  <w:num w:numId="4" w16cid:durableId="1783450946">
    <w:abstractNumId w:val="11"/>
  </w:num>
  <w:num w:numId="5" w16cid:durableId="1478035671">
    <w:abstractNumId w:val="12"/>
  </w:num>
  <w:num w:numId="6" w16cid:durableId="675808689">
    <w:abstractNumId w:val="13"/>
  </w:num>
  <w:num w:numId="7" w16cid:durableId="286280349">
    <w:abstractNumId w:val="5"/>
  </w:num>
  <w:num w:numId="8" w16cid:durableId="671034920">
    <w:abstractNumId w:val="9"/>
  </w:num>
  <w:num w:numId="9" w16cid:durableId="1546528001">
    <w:abstractNumId w:val="8"/>
  </w:num>
  <w:num w:numId="10" w16cid:durableId="102385323">
    <w:abstractNumId w:val="4"/>
  </w:num>
  <w:num w:numId="11" w16cid:durableId="1612054637">
    <w:abstractNumId w:val="6"/>
  </w:num>
  <w:num w:numId="12" w16cid:durableId="458570325">
    <w:abstractNumId w:val="7"/>
  </w:num>
  <w:num w:numId="13" w16cid:durableId="395318479">
    <w:abstractNumId w:val="1"/>
  </w:num>
  <w:num w:numId="14" w16cid:durableId="189866356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C4"/>
    <w:rsid w:val="000016ED"/>
    <w:rsid w:val="00001C76"/>
    <w:rsid w:val="00001FED"/>
    <w:rsid w:val="00004632"/>
    <w:rsid w:val="00007FE4"/>
    <w:rsid w:val="00010BB7"/>
    <w:rsid w:val="00012569"/>
    <w:rsid w:val="00012D89"/>
    <w:rsid w:val="00013836"/>
    <w:rsid w:val="0001437B"/>
    <w:rsid w:val="00014669"/>
    <w:rsid w:val="00017C47"/>
    <w:rsid w:val="000209FD"/>
    <w:rsid w:val="00021FFB"/>
    <w:rsid w:val="00022D49"/>
    <w:rsid w:val="00023EC4"/>
    <w:rsid w:val="0002488A"/>
    <w:rsid w:val="0002553D"/>
    <w:rsid w:val="00026084"/>
    <w:rsid w:val="0002654B"/>
    <w:rsid w:val="000269D9"/>
    <w:rsid w:val="0003746D"/>
    <w:rsid w:val="000410F7"/>
    <w:rsid w:val="00041193"/>
    <w:rsid w:val="0004178D"/>
    <w:rsid w:val="00041912"/>
    <w:rsid w:val="000425B7"/>
    <w:rsid w:val="000430D9"/>
    <w:rsid w:val="000445A9"/>
    <w:rsid w:val="000470EB"/>
    <w:rsid w:val="000474E7"/>
    <w:rsid w:val="000478F2"/>
    <w:rsid w:val="00047FC0"/>
    <w:rsid w:val="000517D8"/>
    <w:rsid w:val="0005454F"/>
    <w:rsid w:val="000558B1"/>
    <w:rsid w:val="000567E7"/>
    <w:rsid w:val="0005770F"/>
    <w:rsid w:val="00057EE2"/>
    <w:rsid w:val="00061B87"/>
    <w:rsid w:val="000625CB"/>
    <w:rsid w:val="00066519"/>
    <w:rsid w:val="00067B94"/>
    <w:rsid w:val="000702C3"/>
    <w:rsid w:val="00072CD4"/>
    <w:rsid w:val="00072FD6"/>
    <w:rsid w:val="00075AE3"/>
    <w:rsid w:val="000816CA"/>
    <w:rsid w:val="0008334A"/>
    <w:rsid w:val="00083818"/>
    <w:rsid w:val="00085BFD"/>
    <w:rsid w:val="00086769"/>
    <w:rsid w:val="0009250D"/>
    <w:rsid w:val="0009369B"/>
    <w:rsid w:val="00095466"/>
    <w:rsid w:val="00096C01"/>
    <w:rsid w:val="000A0017"/>
    <w:rsid w:val="000A0456"/>
    <w:rsid w:val="000A1C56"/>
    <w:rsid w:val="000A2CB8"/>
    <w:rsid w:val="000A2F96"/>
    <w:rsid w:val="000A74D1"/>
    <w:rsid w:val="000B0937"/>
    <w:rsid w:val="000B0E2A"/>
    <w:rsid w:val="000B0FEA"/>
    <w:rsid w:val="000B2DA6"/>
    <w:rsid w:val="000B3C3D"/>
    <w:rsid w:val="000B4D9C"/>
    <w:rsid w:val="000B626C"/>
    <w:rsid w:val="000B6895"/>
    <w:rsid w:val="000C47BF"/>
    <w:rsid w:val="000C4A6E"/>
    <w:rsid w:val="000C5324"/>
    <w:rsid w:val="000C5F2F"/>
    <w:rsid w:val="000C7494"/>
    <w:rsid w:val="000D4C3F"/>
    <w:rsid w:val="000D6C81"/>
    <w:rsid w:val="000E15AB"/>
    <w:rsid w:val="000E31AE"/>
    <w:rsid w:val="000E36E4"/>
    <w:rsid w:val="000E4580"/>
    <w:rsid w:val="000E7020"/>
    <w:rsid w:val="000F265A"/>
    <w:rsid w:val="000F4566"/>
    <w:rsid w:val="000F6109"/>
    <w:rsid w:val="000F71D8"/>
    <w:rsid w:val="000F7D0B"/>
    <w:rsid w:val="00101302"/>
    <w:rsid w:val="0010151D"/>
    <w:rsid w:val="00101644"/>
    <w:rsid w:val="00101F83"/>
    <w:rsid w:val="0010233F"/>
    <w:rsid w:val="0010739F"/>
    <w:rsid w:val="00110006"/>
    <w:rsid w:val="001104D6"/>
    <w:rsid w:val="00110FC4"/>
    <w:rsid w:val="001120BF"/>
    <w:rsid w:val="0011626D"/>
    <w:rsid w:val="00116553"/>
    <w:rsid w:val="00120AC2"/>
    <w:rsid w:val="00120D16"/>
    <w:rsid w:val="00124C22"/>
    <w:rsid w:val="00126F49"/>
    <w:rsid w:val="001270B7"/>
    <w:rsid w:val="0012763D"/>
    <w:rsid w:val="00131FA9"/>
    <w:rsid w:val="001350A6"/>
    <w:rsid w:val="00135570"/>
    <w:rsid w:val="00135D70"/>
    <w:rsid w:val="0013723D"/>
    <w:rsid w:val="00137C26"/>
    <w:rsid w:val="00141360"/>
    <w:rsid w:val="00142230"/>
    <w:rsid w:val="00145718"/>
    <w:rsid w:val="001457B7"/>
    <w:rsid w:val="0014585A"/>
    <w:rsid w:val="0014741A"/>
    <w:rsid w:val="00150CDB"/>
    <w:rsid w:val="00151C02"/>
    <w:rsid w:val="00152D94"/>
    <w:rsid w:val="00153A7D"/>
    <w:rsid w:val="0015638E"/>
    <w:rsid w:val="0016072A"/>
    <w:rsid w:val="00162749"/>
    <w:rsid w:val="00163881"/>
    <w:rsid w:val="00164E8C"/>
    <w:rsid w:val="0016582E"/>
    <w:rsid w:val="001675C9"/>
    <w:rsid w:val="00173FE4"/>
    <w:rsid w:val="00174528"/>
    <w:rsid w:val="001767E0"/>
    <w:rsid w:val="00181A41"/>
    <w:rsid w:val="001906E3"/>
    <w:rsid w:val="00193AE0"/>
    <w:rsid w:val="00196165"/>
    <w:rsid w:val="001977C2"/>
    <w:rsid w:val="001A1C0B"/>
    <w:rsid w:val="001A2ACB"/>
    <w:rsid w:val="001A52F5"/>
    <w:rsid w:val="001A6DCE"/>
    <w:rsid w:val="001A7E5F"/>
    <w:rsid w:val="001B01FE"/>
    <w:rsid w:val="001B0897"/>
    <w:rsid w:val="001B2530"/>
    <w:rsid w:val="001B44F4"/>
    <w:rsid w:val="001B4C99"/>
    <w:rsid w:val="001B754A"/>
    <w:rsid w:val="001B77BF"/>
    <w:rsid w:val="001B77DB"/>
    <w:rsid w:val="001B7D09"/>
    <w:rsid w:val="001C4940"/>
    <w:rsid w:val="001C5543"/>
    <w:rsid w:val="001C73FA"/>
    <w:rsid w:val="001C75DC"/>
    <w:rsid w:val="001D03D3"/>
    <w:rsid w:val="001D12FB"/>
    <w:rsid w:val="001D671B"/>
    <w:rsid w:val="001D74D4"/>
    <w:rsid w:val="001E2EC2"/>
    <w:rsid w:val="001F2127"/>
    <w:rsid w:val="001F6FFD"/>
    <w:rsid w:val="001F7598"/>
    <w:rsid w:val="001F7F8C"/>
    <w:rsid w:val="002030D0"/>
    <w:rsid w:val="00203EC8"/>
    <w:rsid w:val="00205172"/>
    <w:rsid w:val="002055E3"/>
    <w:rsid w:val="00206373"/>
    <w:rsid w:val="00206CDF"/>
    <w:rsid w:val="002112C8"/>
    <w:rsid w:val="0021153F"/>
    <w:rsid w:val="0021234D"/>
    <w:rsid w:val="00213592"/>
    <w:rsid w:val="00213708"/>
    <w:rsid w:val="0021632A"/>
    <w:rsid w:val="00217AF2"/>
    <w:rsid w:val="002200D4"/>
    <w:rsid w:val="00221E82"/>
    <w:rsid w:val="0022305F"/>
    <w:rsid w:val="00226ADA"/>
    <w:rsid w:val="00226EF1"/>
    <w:rsid w:val="0023110B"/>
    <w:rsid w:val="00232580"/>
    <w:rsid w:val="00234A1B"/>
    <w:rsid w:val="0024021B"/>
    <w:rsid w:val="00244CD7"/>
    <w:rsid w:val="00245051"/>
    <w:rsid w:val="00245C89"/>
    <w:rsid w:val="00245EF9"/>
    <w:rsid w:val="00246C5C"/>
    <w:rsid w:val="002478F2"/>
    <w:rsid w:val="00247CEE"/>
    <w:rsid w:val="00251442"/>
    <w:rsid w:val="00251D86"/>
    <w:rsid w:val="00252648"/>
    <w:rsid w:val="0025273D"/>
    <w:rsid w:val="00252E70"/>
    <w:rsid w:val="00254535"/>
    <w:rsid w:val="002567D9"/>
    <w:rsid w:val="00256B01"/>
    <w:rsid w:val="00262764"/>
    <w:rsid w:val="00264262"/>
    <w:rsid w:val="002644FB"/>
    <w:rsid w:val="00267320"/>
    <w:rsid w:val="00271F8C"/>
    <w:rsid w:val="00272E6D"/>
    <w:rsid w:val="00273322"/>
    <w:rsid w:val="00273BED"/>
    <w:rsid w:val="00273EA9"/>
    <w:rsid w:val="00273F56"/>
    <w:rsid w:val="00275E0C"/>
    <w:rsid w:val="00281327"/>
    <w:rsid w:val="00283168"/>
    <w:rsid w:val="00286CDC"/>
    <w:rsid w:val="00286E35"/>
    <w:rsid w:val="00287AC5"/>
    <w:rsid w:val="002903D4"/>
    <w:rsid w:val="00290878"/>
    <w:rsid w:val="002908A4"/>
    <w:rsid w:val="00292122"/>
    <w:rsid w:val="002940D6"/>
    <w:rsid w:val="00295358"/>
    <w:rsid w:val="002A0742"/>
    <w:rsid w:val="002A1165"/>
    <w:rsid w:val="002A3BE7"/>
    <w:rsid w:val="002B04E0"/>
    <w:rsid w:val="002B05D8"/>
    <w:rsid w:val="002B075C"/>
    <w:rsid w:val="002B227C"/>
    <w:rsid w:val="002B24C2"/>
    <w:rsid w:val="002B56E7"/>
    <w:rsid w:val="002B6123"/>
    <w:rsid w:val="002B7C6A"/>
    <w:rsid w:val="002B7D34"/>
    <w:rsid w:val="002C0472"/>
    <w:rsid w:val="002C3CAC"/>
    <w:rsid w:val="002C4DD4"/>
    <w:rsid w:val="002C61B7"/>
    <w:rsid w:val="002C6704"/>
    <w:rsid w:val="002C6719"/>
    <w:rsid w:val="002C6D11"/>
    <w:rsid w:val="002D54DE"/>
    <w:rsid w:val="002D5EA7"/>
    <w:rsid w:val="002D79F0"/>
    <w:rsid w:val="002D7B99"/>
    <w:rsid w:val="002E4F59"/>
    <w:rsid w:val="002E72DC"/>
    <w:rsid w:val="002F0806"/>
    <w:rsid w:val="00301988"/>
    <w:rsid w:val="003037C2"/>
    <w:rsid w:val="003073BA"/>
    <w:rsid w:val="003079E4"/>
    <w:rsid w:val="00311F55"/>
    <w:rsid w:val="0031213D"/>
    <w:rsid w:val="003138F8"/>
    <w:rsid w:val="00314F1A"/>
    <w:rsid w:val="003156EE"/>
    <w:rsid w:val="00317659"/>
    <w:rsid w:val="0031787C"/>
    <w:rsid w:val="00317C46"/>
    <w:rsid w:val="003211BF"/>
    <w:rsid w:val="003235E9"/>
    <w:rsid w:val="00323638"/>
    <w:rsid w:val="00323B85"/>
    <w:rsid w:val="00327129"/>
    <w:rsid w:val="00327489"/>
    <w:rsid w:val="00332827"/>
    <w:rsid w:val="0033423A"/>
    <w:rsid w:val="00334FB4"/>
    <w:rsid w:val="003407DB"/>
    <w:rsid w:val="00341860"/>
    <w:rsid w:val="0034446C"/>
    <w:rsid w:val="003477EB"/>
    <w:rsid w:val="003560B3"/>
    <w:rsid w:val="00356636"/>
    <w:rsid w:val="00357708"/>
    <w:rsid w:val="003668E4"/>
    <w:rsid w:val="00366F47"/>
    <w:rsid w:val="003675FA"/>
    <w:rsid w:val="003676B1"/>
    <w:rsid w:val="00367B95"/>
    <w:rsid w:val="003726B8"/>
    <w:rsid w:val="00372B2F"/>
    <w:rsid w:val="0037347D"/>
    <w:rsid w:val="003740B1"/>
    <w:rsid w:val="00380B06"/>
    <w:rsid w:val="00381CD5"/>
    <w:rsid w:val="00381D21"/>
    <w:rsid w:val="00383963"/>
    <w:rsid w:val="0038608D"/>
    <w:rsid w:val="00386122"/>
    <w:rsid w:val="00387835"/>
    <w:rsid w:val="0039011C"/>
    <w:rsid w:val="00397E69"/>
    <w:rsid w:val="003A0B97"/>
    <w:rsid w:val="003A18A5"/>
    <w:rsid w:val="003A4DF5"/>
    <w:rsid w:val="003A5D90"/>
    <w:rsid w:val="003A7961"/>
    <w:rsid w:val="003A7C21"/>
    <w:rsid w:val="003A7C84"/>
    <w:rsid w:val="003A7ECD"/>
    <w:rsid w:val="003B09AA"/>
    <w:rsid w:val="003B09B4"/>
    <w:rsid w:val="003B2B10"/>
    <w:rsid w:val="003B366D"/>
    <w:rsid w:val="003B486F"/>
    <w:rsid w:val="003B56AB"/>
    <w:rsid w:val="003B67CD"/>
    <w:rsid w:val="003B6862"/>
    <w:rsid w:val="003C042E"/>
    <w:rsid w:val="003C11DF"/>
    <w:rsid w:val="003C1207"/>
    <w:rsid w:val="003C1B5E"/>
    <w:rsid w:val="003C1C56"/>
    <w:rsid w:val="003C1C86"/>
    <w:rsid w:val="003C408B"/>
    <w:rsid w:val="003C5F7D"/>
    <w:rsid w:val="003C70D4"/>
    <w:rsid w:val="003D1512"/>
    <w:rsid w:val="003D4123"/>
    <w:rsid w:val="003D4D88"/>
    <w:rsid w:val="003D59DD"/>
    <w:rsid w:val="003D7274"/>
    <w:rsid w:val="003D7275"/>
    <w:rsid w:val="003D754D"/>
    <w:rsid w:val="003D7CA7"/>
    <w:rsid w:val="003D7D53"/>
    <w:rsid w:val="003E0105"/>
    <w:rsid w:val="003E095C"/>
    <w:rsid w:val="003E3670"/>
    <w:rsid w:val="003E5295"/>
    <w:rsid w:val="003E5AAC"/>
    <w:rsid w:val="003E7B96"/>
    <w:rsid w:val="003E7DF7"/>
    <w:rsid w:val="003F2CE8"/>
    <w:rsid w:val="003F3EDF"/>
    <w:rsid w:val="004013AE"/>
    <w:rsid w:val="00401890"/>
    <w:rsid w:val="00401A1C"/>
    <w:rsid w:val="00401BEE"/>
    <w:rsid w:val="00405132"/>
    <w:rsid w:val="004051F9"/>
    <w:rsid w:val="00410ECA"/>
    <w:rsid w:val="0041222D"/>
    <w:rsid w:val="00412515"/>
    <w:rsid w:val="00412BF8"/>
    <w:rsid w:val="0041504A"/>
    <w:rsid w:val="004152B4"/>
    <w:rsid w:val="0041722C"/>
    <w:rsid w:val="00421A1E"/>
    <w:rsid w:val="004227CD"/>
    <w:rsid w:val="0042290D"/>
    <w:rsid w:val="00422F89"/>
    <w:rsid w:val="00426F7F"/>
    <w:rsid w:val="00431E0B"/>
    <w:rsid w:val="00432B1A"/>
    <w:rsid w:val="00433070"/>
    <w:rsid w:val="00433500"/>
    <w:rsid w:val="00433F23"/>
    <w:rsid w:val="00436442"/>
    <w:rsid w:val="004371A9"/>
    <w:rsid w:val="00443D22"/>
    <w:rsid w:val="004456B9"/>
    <w:rsid w:val="00454165"/>
    <w:rsid w:val="00455EE7"/>
    <w:rsid w:val="00460062"/>
    <w:rsid w:val="00461655"/>
    <w:rsid w:val="00463E32"/>
    <w:rsid w:val="00465D6F"/>
    <w:rsid w:val="004660BD"/>
    <w:rsid w:val="004669B1"/>
    <w:rsid w:val="0047072C"/>
    <w:rsid w:val="00472466"/>
    <w:rsid w:val="00477E26"/>
    <w:rsid w:val="0048068C"/>
    <w:rsid w:val="004814BE"/>
    <w:rsid w:val="00483EB8"/>
    <w:rsid w:val="00483F39"/>
    <w:rsid w:val="004842C2"/>
    <w:rsid w:val="004853C0"/>
    <w:rsid w:val="004860B0"/>
    <w:rsid w:val="00486621"/>
    <w:rsid w:val="00487CAA"/>
    <w:rsid w:val="0049339D"/>
    <w:rsid w:val="00495DFC"/>
    <w:rsid w:val="004A088B"/>
    <w:rsid w:val="004A3931"/>
    <w:rsid w:val="004A72A4"/>
    <w:rsid w:val="004B0ED9"/>
    <w:rsid w:val="004B201E"/>
    <w:rsid w:val="004B2B85"/>
    <w:rsid w:val="004B5F34"/>
    <w:rsid w:val="004B7C73"/>
    <w:rsid w:val="004C014A"/>
    <w:rsid w:val="004C2072"/>
    <w:rsid w:val="004C3DB8"/>
    <w:rsid w:val="004C69C0"/>
    <w:rsid w:val="004C6D2E"/>
    <w:rsid w:val="004D1FDA"/>
    <w:rsid w:val="004D4AB9"/>
    <w:rsid w:val="004E2594"/>
    <w:rsid w:val="004E2ACE"/>
    <w:rsid w:val="004E3903"/>
    <w:rsid w:val="004E3B82"/>
    <w:rsid w:val="004E606D"/>
    <w:rsid w:val="004E7618"/>
    <w:rsid w:val="004F092E"/>
    <w:rsid w:val="004F5C25"/>
    <w:rsid w:val="004F5F8D"/>
    <w:rsid w:val="004F5F95"/>
    <w:rsid w:val="005033C5"/>
    <w:rsid w:val="0050347C"/>
    <w:rsid w:val="00503D04"/>
    <w:rsid w:val="005050AB"/>
    <w:rsid w:val="0050743D"/>
    <w:rsid w:val="00513847"/>
    <w:rsid w:val="00513AA0"/>
    <w:rsid w:val="00514880"/>
    <w:rsid w:val="00520E08"/>
    <w:rsid w:val="00522ED4"/>
    <w:rsid w:val="00524515"/>
    <w:rsid w:val="00524A45"/>
    <w:rsid w:val="00525959"/>
    <w:rsid w:val="00527419"/>
    <w:rsid w:val="00530E9A"/>
    <w:rsid w:val="005328B2"/>
    <w:rsid w:val="0053363B"/>
    <w:rsid w:val="00533C90"/>
    <w:rsid w:val="005349A3"/>
    <w:rsid w:val="00535FD7"/>
    <w:rsid w:val="00536E36"/>
    <w:rsid w:val="00537FB5"/>
    <w:rsid w:val="0054399A"/>
    <w:rsid w:val="0054628A"/>
    <w:rsid w:val="005502EA"/>
    <w:rsid w:val="00552955"/>
    <w:rsid w:val="0055414D"/>
    <w:rsid w:val="00554326"/>
    <w:rsid w:val="0055593E"/>
    <w:rsid w:val="0055676D"/>
    <w:rsid w:val="00556A46"/>
    <w:rsid w:val="00557627"/>
    <w:rsid w:val="005608FC"/>
    <w:rsid w:val="00561AF5"/>
    <w:rsid w:val="00561F14"/>
    <w:rsid w:val="0056215B"/>
    <w:rsid w:val="005622FB"/>
    <w:rsid w:val="005623FA"/>
    <w:rsid w:val="005630D3"/>
    <w:rsid w:val="00564681"/>
    <w:rsid w:val="00567038"/>
    <w:rsid w:val="005719FB"/>
    <w:rsid w:val="00572FF5"/>
    <w:rsid w:val="00575A84"/>
    <w:rsid w:val="00576D80"/>
    <w:rsid w:val="00576DD4"/>
    <w:rsid w:val="005817E6"/>
    <w:rsid w:val="00582110"/>
    <w:rsid w:val="00585C8D"/>
    <w:rsid w:val="00587E58"/>
    <w:rsid w:val="005970D7"/>
    <w:rsid w:val="005A1932"/>
    <w:rsid w:val="005A2F6A"/>
    <w:rsid w:val="005A5D2B"/>
    <w:rsid w:val="005A7E8F"/>
    <w:rsid w:val="005B7994"/>
    <w:rsid w:val="005C0108"/>
    <w:rsid w:val="005C1460"/>
    <w:rsid w:val="005C1A43"/>
    <w:rsid w:val="005C5613"/>
    <w:rsid w:val="005C69A6"/>
    <w:rsid w:val="005C6AFF"/>
    <w:rsid w:val="005D054D"/>
    <w:rsid w:val="005D1034"/>
    <w:rsid w:val="005D1422"/>
    <w:rsid w:val="005D2044"/>
    <w:rsid w:val="005D474B"/>
    <w:rsid w:val="005D58AF"/>
    <w:rsid w:val="005D6EFE"/>
    <w:rsid w:val="005E098E"/>
    <w:rsid w:val="005E4471"/>
    <w:rsid w:val="005E70C1"/>
    <w:rsid w:val="005F05BE"/>
    <w:rsid w:val="005F24B7"/>
    <w:rsid w:val="005F61B9"/>
    <w:rsid w:val="006011F0"/>
    <w:rsid w:val="00601386"/>
    <w:rsid w:val="00604D69"/>
    <w:rsid w:val="00607916"/>
    <w:rsid w:val="00610419"/>
    <w:rsid w:val="006122C6"/>
    <w:rsid w:val="0062289E"/>
    <w:rsid w:val="00622AC7"/>
    <w:rsid w:val="006248CB"/>
    <w:rsid w:val="00625081"/>
    <w:rsid w:val="006253CF"/>
    <w:rsid w:val="00625C5F"/>
    <w:rsid w:val="00630341"/>
    <w:rsid w:val="00632653"/>
    <w:rsid w:val="00632B72"/>
    <w:rsid w:val="006333C0"/>
    <w:rsid w:val="00634D7A"/>
    <w:rsid w:val="0063659E"/>
    <w:rsid w:val="00637299"/>
    <w:rsid w:val="00645689"/>
    <w:rsid w:val="00653BB7"/>
    <w:rsid w:val="006557F2"/>
    <w:rsid w:val="00655F35"/>
    <w:rsid w:val="0066082E"/>
    <w:rsid w:val="00660F45"/>
    <w:rsid w:val="00662A62"/>
    <w:rsid w:val="00663A5F"/>
    <w:rsid w:val="00665336"/>
    <w:rsid w:val="006702A5"/>
    <w:rsid w:val="0067085F"/>
    <w:rsid w:val="00671715"/>
    <w:rsid w:val="00672D5F"/>
    <w:rsid w:val="006734D2"/>
    <w:rsid w:val="00674C6B"/>
    <w:rsid w:val="0068138C"/>
    <w:rsid w:val="0068788E"/>
    <w:rsid w:val="0069011B"/>
    <w:rsid w:val="00694141"/>
    <w:rsid w:val="00694E04"/>
    <w:rsid w:val="006A1180"/>
    <w:rsid w:val="006A15DE"/>
    <w:rsid w:val="006A4306"/>
    <w:rsid w:val="006A4E4B"/>
    <w:rsid w:val="006A6435"/>
    <w:rsid w:val="006A78CA"/>
    <w:rsid w:val="006B05FC"/>
    <w:rsid w:val="006B0EE7"/>
    <w:rsid w:val="006B3299"/>
    <w:rsid w:val="006B6054"/>
    <w:rsid w:val="006B686B"/>
    <w:rsid w:val="006C1915"/>
    <w:rsid w:val="006C1A69"/>
    <w:rsid w:val="006C258F"/>
    <w:rsid w:val="006C2D47"/>
    <w:rsid w:val="006C2ED3"/>
    <w:rsid w:val="006C3DC4"/>
    <w:rsid w:val="006C4C04"/>
    <w:rsid w:val="006C71FB"/>
    <w:rsid w:val="006D3D9E"/>
    <w:rsid w:val="006D475A"/>
    <w:rsid w:val="006D60FF"/>
    <w:rsid w:val="006D6722"/>
    <w:rsid w:val="006D67A2"/>
    <w:rsid w:val="006E0193"/>
    <w:rsid w:val="006F3B6A"/>
    <w:rsid w:val="006F4A7D"/>
    <w:rsid w:val="006F4C5E"/>
    <w:rsid w:val="006F4D67"/>
    <w:rsid w:val="006F5D91"/>
    <w:rsid w:val="006F6741"/>
    <w:rsid w:val="006F6D99"/>
    <w:rsid w:val="006F7349"/>
    <w:rsid w:val="00700B32"/>
    <w:rsid w:val="007015EF"/>
    <w:rsid w:val="007079B3"/>
    <w:rsid w:val="00710AD9"/>
    <w:rsid w:val="007119DE"/>
    <w:rsid w:val="00711AAB"/>
    <w:rsid w:val="00713A45"/>
    <w:rsid w:val="00724D0E"/>
    <w:rsid w:val="00725DA9"/>
    <w:rsid w:val="0072770F"/>
    <w:rsid w:val="0072787E"/>
    <w:rsid w:val="00731868"/>
    <w:rsid w:val="007324EB"/>
    <w:rsid w:val="007351FF"/>
    <w:rsid w:val="00735835"/>
    <w:rsid w:val="0073650D"/>
    <w:rsid w:val="00737D1D"/>
    <w:rsid w:val="00740822"/>
    <w:rsid w:val="0074313A"/>
    <w:rsid w:val="00743873"/>
    <w:rsid w:val="00744BCE"/>
    <w:rsid w:val="007458DD"/>
    <w:rsid w:val="00746184"/>
    <w:rsid w:val="00750F76"/>
    <w:rsid w:val="007522AC"/>
    <w:rsid w:val="007524D2"/>
    <w:rsid w:val="00760142"/>
    <w:rsid w:val="00760356"/>
    <w:rsid w:val="007641C2"/>
    <w:rsid w:val="00767C75"/>
    <w:rsid w:val="00770CE1"/>
    <w:rsid w:val="00780011"/>
    <w:rsid w:val="007814CA"/>
    <w:rsid w:val="00783AB0"/>
    <w:rsid w:val="00783E25"/>
    <w:rsid w:val="00784160"/>
    <w:rsid w:val="00785239"/>
    <w:rsid w:val="0078601E"/>
    <w:rsid w:val="00790AFB"/>
    <w:rsid w:val="00793C05"/>
    <w:rsid w:val="00795054"/>
    <w:rsid w:val="0079556C"/>
    <w:rsid w:val="007959D0"/>
    <w:rsid w:val="007A0264"/>
    <w:rsid w:val="007A12ED"/>
    <w:rsid w:val="007A1C4A"/>
    <w:rsid w:val="007A1D2B"/>
    <w:rsid w:val="007A2E9D"/>
    <w:rsid w:val="007A3C60"/>
    <w:rsid w:val="007B7918"/>
    <w:rsid w:val="007C58D6"/>
    <w:rsid w:val="007C5C1B"/>
    <w:rsid w:val="007D0ADD"/>
    <w:rsid w:val="007D4383"/>
    <w:rsid w:val="007D4C3A"/>
    <w:rsid w:val="007D7A9A"/>
    <w:rsid w:val="007E2AA0"/>
    <w:rsid w:val="007E342E"/>
    <w:rsid w:val="007E3891"/>
    <w:rsid w:val="007E4AD2"/>
    <w:rsid w:val="007E4F3E"/>
    <w:rsid w:val="007E5F39"/>
    <w:rsid w:val="007E6A3B"/>
    <w:rsid w:val="007E76FE"/>
    <w:rsid w:val="007F1D47"/>
    <w:rsid w:val="008005B1"/>
    <w:rsid w:val="00805DB3"/>
    <w:rsid w:val="00807B62"/>
    <w:rsid w:val="00810051"/>
    <w:rsid w:val="008119F5"/>
    <w:rsid w:val="00823484"/>
    <w:rsid w:val="0082409A"/>
    <w:rsid w:val="008243FD"/>
    <w:rsid w:val="008270C8"/>
    <w:rsid w:val="008303DF"/>
    <w:rsid w:val="008312A4"/>
    <w:rsid w:val="00831744"/>
    <w:rsid w:val="00837C45"/>
    <w:rsid w:val="00842D42"/>
    <w:rsid w:val="008448F2"/>
    <w:rsid w:val="008465CB"/>
    <w:rsid w:val="0084663D"/>
    <w:rsid w:val="00847D06"/>
    <w:rsid w:val="00851843"/>
    <w:rsid w:val="00855B1F"/>
    <w:rsid w:val="0085769F"/>
    <w:rsid w:val="00857B4E"/>
    <w:rsid w:val="00860E3B"/>
    <w:rsid w:val="00861482"/>
    <w:rsid w:val="00864CBB"/>
    <w:rsid w:val="008658A1"/>
    <w:rsid w:val="00866DD6"/>
    <w:rsid w:val="008731AD"/>
    <w:rsid w:val="008754D7"/>
    <w:rsid w:val="00876276"/>
    <w:rsid w:val="0088094F"/>
    <w:rsid w:val="00880E59"/>
    <w:rsid w:val="00884845"/>
    <w:rsid w:val="008903BD"/>
    <w:rsid w:val="00891B44"/>
    <w:rsid w:val="0089510B"/>
    <w:rsid w:val="0089758D"/>
    <w:rsid w:val="008978B1"/>
    <w:rsid w:val="008A1F96"/>
    <w:rsid w:val="008A46BF"/>
    <w:rsid w:val="008A70DB"/>
    <w:rsid w:val="008B1827"/>
    <w:rsid w:val="008B199A"/>
    <w:rsid w:val="008B2149"/>
    <w:rsid w:val="008B45AA"/>
    <w:rsid w:val="008C0781"/>
    <w:rsid w:val="008C21B1"/>
    <w:rsid w:val="008C24C4"/>
    <w:rsid w:val="008C6D90"/>
    <w:rsid w:val="008C7432"/>
    <w:rsid w:val="008C7FBF"/>
    <w:rsid w:val="008D2D56"/>
    <w:rsid w:val="008D3B10"/>
    <w:rsid w:val="008D7140"/>
    <w:rsid w:val="008E5C2B"/>
    <w:rsid w:val="008E5DC1"/>
    <w:rsid w:val="008E5F0B"/>
    <w:rsid w:val="008E63F3"/>
    <w:rsid w:val="008F0C47"/>
    <w:rsid w:val="008F252E"/>
    <w:rsid w:val="008F39CE"/>
    <w:rsid w:val="008F52B3"/>
    <w:rsid w:val="008F5ADF"/>
    <w:rsid w:val="008F5DF3"/>
    <w:rsid w:val="008F695C"/>
    <w:rsid w:val="008F7515"/>
    <w:rsid w:val="008F7A0B"/>
    <w:rsid w:val="008F7DD6"/>
    <w:rsid w:val="00901377"/>
    <w:rsid w:val="00904168"/>
    <w:rsid w:val="00905272"/>
    <w:rsid w:val="00914C0F"/>
    <w:rsid w:val="00915422"/>
    <w:rsid w:val="00917401"/>
    <w:rsid w:val="00921501"/>
    <w:rsid w:val="00921D38"/>
    <w:rsid w:val="009228CB"/>
    <w:rsid w:val="00923058"/>
    <w:rsid w:val="00924323"/>
    <w:rsid w:val="0092568F"/>
    <w:rsid w:val="0092617C"/>
    <w:rsid w:val="0092645D"/>
    <w:rsid w:val="009279F9"/>
    <w:rsid w:val="009306A5"/>
    <w:rsid w:val="00933E17"/>
    <w:rsid w:val="00935A8F"/>
    <w:rsid w:val="00941360"/>
    <w:rsid w:val="009439DD"/>
    <w:rsid w:val="00944721"/>
    <w:rsid w:val="009447B9"/>
    <w:rsid w:val="00945375"/>
    <w:rsid w:val="00950AAA"/>
    <w:rsid w:val="00954CA8"/>
    <w:rsid w:val="00955646"/>
    <w:rsid w:val="0095579E"/>
    <w:rsid w:val="009571A0"/>
    <w:rsid w:val="009627C9"/>
    <w:rsid w:val="00963AA3"/>
    <w:rsid w:val="00964F64"/>
    <w:rsid w:val="00965378"/>
    <w:rsid w:val="009656BE"/>
    <w:rsid w:val="009712B4"/>
    <w:rsid w:val="00971F0E"/>
    <w:rsid w:val="00973E58"/>
    <w:rsid w:val="00974791"/>
    <w:rsid w:val="00975521"/>
    <w:rsid w:val="009813D3"/>
    <w:rsid w:val="009909CD"/>
    <w:rsid w:val="00991AB1"/>
    <w:rsid w:val="00991BBF"/>
    <w:rsid w:val="00992A18"/>
    <w:rsid w:val="00992E59"/>
    <w:rsid w:val="009963EE"/>
    <w:rsid w:val="0099669B"/>
    <w:rsid w:val="00997456"/>
    <w:rsid w:val="00997576"/>
    <w:rsid w:val="009A51C0"/>
    <w:rsid w:val="009A7DEF"/>
    <w:rsid w:val="009B18B9"/>
    <w:rsid w:val="009B6756"/>
    <w:rsid w:val="009B6C62"/>
    <w:rsid w:val="009C104B"/>
    <w:rsid w:val="009C194B"/>
    <w:rsid w:val="009C3285"/>
    <w:rsid w:val="009C4540"/>
    <w:rsid w:val="009D1641"/>
    <w:rsid w:val="009D3DC1"/>
    <w:rsid w:val="009D56A2"/>
    <w:rsid w:val="009D61FE"/>
    <w:rsid w:val="009E24B4"/>
    <w:rsid w:val="009E2683"/>
    <w:rsid w:val="009E501F"/>
    <w:rsid w:val="009E55A7"/>
    <w:rsid w:val="009E74C2"/>
    <w:rsid w:val="009F1EF5"/>
    <w:rsid w:val="009F439D"/>
    <w:rsid w:val="009F79E8"/>
    <w:rsid w:val="00A002CE"/>
    <w:rsid w:val="00A003B2"/>
    <w:rsid w:val="00A00E19"/>
    <w:rsid w:val="00A016EC"/>
    <w:rsid w:val="00A02344"/>
    <w:rsid w:val="00A03E0B"/>
    <w:rsid w:val="00A05C4D"/>
    <w:rsid w:val="00A0615C"/>
    <w:rsid w:val="00A0673A"/>
    <w:rsid w:val="00A11555"/>
    <w:rsid w:val="00A1302F"/>
    <w:rsid w:val="00A13598"/>
    <w:rsid w:val="00A16472"/>
    <w:rsid w:val="00A177DF"/>
    <w:rsid w:val="00A17ACC"/>
    <w:rsid w:val="00A20196"/>
    <w:rsid w:val="00A220EF"/>
    <w:rsid w:val="00A251ED"/>
    <w:rsid w:val="00A32638"/>
    <w:rsid w:val="00A34F12"/>
    <w:rsid w:val="00A351AE"/>
    <w:rsid w:val="00A36752"/>
    <w:rsid w:val="00A36E38"/>
    <w:rsid w:val="00A42030"/>
    <w:rsid w:val="00A43FB5"/>
    <w:rsid w:val="00A47B09"/>
    <w:rsid w:val="00A61E2A"/>
    <w:rsid w:val="00A63F49"/>
    <w:rsid w:val="00A64A58"/>
    <w:rsid w:val="00A64D2F"/>
    <w:rsid w:val="00A66DB2"/>
    <w:rsid w:val="00A7270A"/>
    <w:rsid w:val="00A7335F"/>
    <w:rsid w:val="00A75421"/>
    <w:rsid w:val="00A76468"/>
    <w:rsid w:val="00A76E47"/>
    <w:rsid w:val="00A77ED0"/>
    <w:rsid w:val="00A81AF0"/>
    <w:rsid w:val="00A81F6F"/>
    <w:rsid w:val="00A90BB9"/>
    <w:rsid w:val="00A94690"/>
    <w:rsid w:val="00A9641E"/>
    <w:rsid w:val="00A97F48"/>
    <w:rsid w:val="00AA086F"/>
    <w:rsid w:val="00AA0AD5"/>
    <w:rsid w:val="00AA0E54"/>
    <w:rsid w:val="00AA1A99"/>
    <w:rsid w:val="00AA3402"/>
    <w:rsid w:val="00AA4291"/>
    <w:rsid w:val="00AA4BA8"/>
    <w:rsid w:val="00AA5373"/>
    <w:rsid w:val="00AA5631"/>
    <w:rsid w:val="00AB0368"/>
    <w:rsid w:val="00AB0958"/>
    <w:rsid w:val="00AB2B18"/>
    <w:rsid w:val="00AB450D"/>
    <w:rsid w:val="00AB4FED"/>
    <w:rsid w:val="00AB5E04"/>
    <w:rsid w:val="00AB613D"/>
    <w:rsid w:val="00AB77BD"/>
    <w:rsid w:val="00AC12E7"/>
    <w:rsid w:val="00AC6ADF"/>
    <w:rsid w:val="00AC7442"/>
    <w:rsid w:val="00AD2912"/>
    <w:rsid w:val="00AE35AB"/>
    <w:rsid w:val="00AE3968"/>
    <w:rsid w:val="00AF00C2"/>
    <w:rsid w:val="00AF0EDB"/>
    <w:rsid w:val="00AF19F9"/>
    <w:rsid w:val="00AF2F2B"/>
    <w:rsid w:val="00AF437C"/>
    <w:rsid w:val="00AF46D2"/>
    <w:rsid w:val="00AF79D0"/>
    <w:rsid w:val="00B02B7A"/>
    <w:rsid w:val="00B02BB7"/>
    <w:rsid w:val="00B04CB8"/>
    <w:rsid w:val="00B053CD"/>
    <w:rsid w:val="00B06B77"/>
    <w:rsid w:val="00B12048"/>
    <w:rsid w:val="00B140E9"/>
    <w:rsid w:val="00B169F5"/>
    <w:rsid w:val="00B21ED0"/>
    <w:rsid w:val="00B23570"/>
    <w:rsid w:val="00B2540D"/>
    <w:rsid w:val="00B261D8"/>
    <w:rsid w:val="00B27DA4"/>
    <w:rsid w:val="00B30BCA"/>
    <w:rsid w:val="00B30F23"/>
    <w:rsid w:val="00B40B53"/>
    <w:rsid w:val="00B43970"/>
    <w:rsid w:val="00B44E25"/>
    <w:rsid w:val="00B459FF"/>
    <w:rsid w:val="00B46AA1"/>
    <w:rsid w:val="00B4732D"/>
    <w:rsid w:val="00B473AF"/>
    <w:rsid w:val="00B47C34"/>
    <w:rsid w:val="00B5023B"/>
    <w:rsid w:val="00B50536"/>
    <w:rsid w:val="00B549DF"/>
    <w:rsid w:val="00B566DF"/>
    <w:rsid w:val="00B57D42"/>
    <w:rsid w:val="00B63211"/>
    <w:rsid w:val="00B6327F"/>
    <w:rsid w:val="00B63E98"/>
    <w:rsid w:val="00B6421B"/>
    <w:rsid w:val="00B6525E"/>
    <w:rsid w:val="00B71C57"/>
    <w:rsid w:val="00B726AF"/>
    <w:rsid w:val="00B763BD"/>
    <w:rsid w:val="00B76CFE"/>
    <w:rsid w:val="00B77442"/>
    <w:rsid w:val="00B8030B"/>
    <w:rsid w:val="00B8171D"/>
    <w:rsid w:val="00B82EEC"/>
    <w:rsid w:val="00B85BE5"/>
    <w:rsid w:val="00B8611D"/>
    <w:rsid w:val="00B91274"/>
    <w:rsid w:val="00B91A99"/>
    <w:rsid w:val="00B920B3"/>
    <w:rsid w:val="00B92A8A"/>
    <w:rsid w:val="00B9597E"/>
    <w:rsid w:val="00B97046"/>
    <w:rsid w:val="00BA04EE"/>
    <w:rsid w:val="00BA08C2"/>
    <w:rsid w:val="00BA174A"/>
    <w:rsid w:val="00BA2F42"/>
    <w:rsid w:val="00BC1E0B"/>
    <w:rsid w:val="00BC1F10"/>
    <w:rsid w:val="00BC6E0E"/>
    <w:rsid w:val="00BC6F12"/>
    <w:rsid w:val="00BD1925"/>
    <w:rsid w:val="00BD5FC3"/>
    <w:rsid w:val="00BD7A74"/>
    <w:rsid w:val="00BD7CD4"/>
    <w:rsid w:val="00BE216C"/>
    <w:rsid w:val="00BE49CA"/>
    <w:rsid w:val="00BE5928"/>
    <w:rsid w:val="00BE780D"/>
    <w:rsid w:val="00BE7956"/>
    <w:rsid w:val="00BF0CD8"/>
    <w:rsid w:val="00BF329B"/>
    <w:rsid w:val="00BF3C4F"/>
    <w:rsid w:val="00BF529C"/>
    <w:rsid w:val="00BF7728"/>
    <w:rsid w:val="00C01FF0"/>
    <w:rsid w:val="00C04CCB"/>
    <w:rsid w:val="00C06F27"/>
    <w:rsid w:val="00C07952"/>
    <w:rsid w:val="00C10655"/>
    <w:rsid w:val="00C12600"/>
    <w:rsid w:val="00C17961"/>
    <w:rsid w:val="00C224DB"/>
    <w:rsid w:val="00C244BA"/>
    <w:rsid w:val="00C24B0E"/>
    <w:rsid w:val="00C27259"/>
    <w:rsid w:val="00C27A29"/>
    <w:rsid w:val="00C30219"/>
    <w:rsid w:val="00C31492"/>
    <w:rsid w:val="00C32ED4"/>
    <w:rsid w:val="00C33440"/>
    <w:rsid w:val="00C33E52"/>
    <w:rsid w:val="00C420FB"/>
    <w:rsid w:val="00C4363E"/>
    <w:rsid w:val="00C46BB4"/>
    <w:rsid w:val="00C475F8"/>
    <w:rsid w:val="00C52FA4"/>
    <w:rsid w:val="00C549E6"/>
    <w:rsid w:val="00C60A6E"/>
    <w:rsid w:val="00C60D4B"/>
    <w:rsid w:val="00C61570"/>
    <w:rsid w:val="00C61AA1"/>
    <w:rsid w:val="00C62175"/>
    <w:rsid w:val="00C6402C"/>
    <w:rsid w:val="00C64443"/>
    <w:rsid w:val="00C662EC"/>
    <w:rsid w:val="00C67DD0"/>
    <w:rsid w:val="00C72AA9"/>
    <w:rsid w:val="00C779D2"/>
    <w:rsid w:val="00C81370"/>
    <w:rsid w:val="00C82156"/>
    <w:rsid w:val="00C862B2"/>
    <w:rsid w:val="00C8635D"/>
    <w:rsid w:val="00C86E08"/>
    <w:rsid w:val="00C87239"/>
    <w:rsid w:val="00C907BC"/>
    <w:rsid w:val="00C90F25"/>
    <w:rsid w:val="00C91C67"/>
    <w:rsid w:val="00C9248A"/>
    <w:rsid w:val="00CA05C5"/>
    <w:rsid w:val="00CA1573"/>
    <w:rsid w:val="00CA3277"/>
    <w:rsid w:val="00CA6CC9"/>
    <w:rsid w:val="00CB2150"/>
    <w:rsid w:val="00CB304A"/>
    <w:rsid w:val="00CB4D07"/>
    <w:rsid w:val="00CC43A9"/>
    <w:rsid w:val="00CC7C05"/>
    <w:rsid w:val="00CD0F34"/>
    <w:rsid w:val="00CD2631"/>
    <w:rsid w:val="00CD2756"/>
    <w:rsid w:val="00CD282E"/>
    <w:rsid w:val="00CD307D"/>
    <w:rsid w:val="00CD3CE2"/>
    <w:rsid w:val="00CD4F3B"/>
    <w:rsid w:val="00CD71DF"/>
    <w:rsid w:val="00CD783E"/>
    <w:rsid w:val="00CE0705"/>
    <w:rsid w:val="00CE64AC"/>
    <w:rsid w:val="00CE6840"/>
    <w:rsid w:val="00CE76A2"/>
    <w:rsid w:val="00CF13A6"/>
    <w:rsid w:val="00CF3C3C"/>
    <w:rsid w:val="00CF4473"/>
    <w:rsid w:val="00D04F09"/>
    <w:rsid w:val="00D068CF"/>
    <w:rsid w:val="00D1255C"/>
    <w:rsid w:val="00D12BCF"/>
    <w:rsid w:val="00D13A55"/>
    <w:rsid w:val="00D13C3B"/>
    <w:rsid w:val="00D174A8"/>
    <w:rsid w:val="00D2015C"/>
    <w:rsid w:val="00D21A62"/>
    <w:rsid w:val="00D256C7"/>
    <w:rsid w:val="00D25E08"/>
    <w:rsid w:val="00D26DCC"/>
    <w:rsid w:val="00D334A3"/>
    <w:rsid w:val="00D334EA"/>
    <w:rsid w:val="00D33941"/>
    <w:rsid w:val="00D33EDA"/>
    <w:rsid w:val="00D34E31"/>
    <w:rsid w:val="00D34F55"/>
    <w:rsid w:val="00D368D4"/>
    <w:rsid w:val="00D37689"/>
    <w:rsid w:val="00D430A4"/>
    <w:rsid w:val="00D43198"/>
    <w:rsid w:val="00D5005E"/>
    <w:rsid w:val="00D50660"/>
    <w:rsid w:val="00D51E19"/>
    <w:rsid w:val="00D550F5"/>
    <w:rsid w:val="00D568E5"/>
    <w:rsid w:val="00D572C4"/>
    <w:rsid w:val="00D60B7E"/>
    <w:rsid w:val="00D6319C"/>
    <w:rsid w:val="00D63859"/>
    <w:rsid w:val="00D64819"/>
    <w:rsid w:val="00D65449"/>
    <w:rsid w:val="00D71BD7"/>
    <w:rsid w:val="00D776F5"/>
    <w:rsid w:val="00D776FC"/>
    <w:rsid w:val="00D80244"/>
    <w:rsid w:val="00D84078"/>
    <w:rsid w:val="00D8597A"/>
    <w:rsid w:val="00D8768E"/>
    <w:rsid w:val="00D904E0"/>
    <w:rsid w:val="00D911EC"/>
    <w:rsid w:val="00D912A3"/>
    <w:rsid w:val="00D91DC5"/>
    <w:rsid w:val="00D93E7E"/>
    <w:rsid w:val="00D93FC1"/>
    <w:rsid w:val="00D94921"/>
    <w:rsid w:val="00D94CBF"/>
    <w:rsid w:val="00D95616"/>
    <w:rsid w:val="00D97DAC"/>
    <w:rsid w:val="00DA34D0"/>
    <w:rsid w:val="00DA4108"/>
    <w:rsid w:val="00DA56D0"/>
    <w:rsid w:val="00DA6BFA"/>
    <w:rsid w:val="00DA72C1"/>
    <w:rsid w:val="00DB1DD6"/>
    <w:rsid w:val="00DB5D6F"/>
    <w:rsid w:val="00DB7059"/>
    <w:rsid w:val="00DC0E78"/>
    <w:rsid w:val="00DC159D"/>
    <w:rsid w:val="00DC3B2F"/>
    <w:rsid w:val="00DC68AD"/>
    <w:rsid w:val="00DD125D"/>
    <w:rsid w:val="00DD163C"/>
    <w:rsid w:val="00DD18EE"/>
    <w:rsid w:val="00DD3DE7"/>
    <w:rsid w:val="00DD7DE7"/>
    <w:rsid w:val="00DE03F2"/>
    <w:rsid w:val="00DE1592"/>
    <w:rsid w:val="00DE182F"/>
    <w:rsid w:val="00DE5F5E"/>
    <w:rsid w:val="00DE7731"/>
    <w:rsid w:val="00DF1E4B"/>
    <w:rsid w:val="00DF2799"/>
    <w:rsid w:val="00DF475F"/>
    <w:rsid w:val="00DF55C5"/>
    <w:rsid w:val="00DF5EFE"/>
    <w:rsid w:val="00DF775B"/>
    <w:rsid w:val="00DF7C09"/>
    <w:rsid w:val="00E0154F"/>
    <w:rsid w:val="00E02773"/>
    <w:rsid w:val="00E039DA"/>
    <w:rsid w:val="00E066A4"/>
    <w:rsid w:val="00E078B2"/>
    <w:rsid w:val="00E07DF3"/>
    <w:rsid w:val="00E10D31"/>
    <w:rsid w:val="00E12835"/>
    <w:rsid w:val="00E12B55"/>
    <w:rsid w:val="00E138AD"/>
    <w:rsid w:val="00E16E38"/>
    <w:rsid w:val="00E17A75"/>
    <w:rsid w:val="00E21B3D"/>
    <w:rsid w:val="00E21C8E"/>
    <w:rsid w:val="00E24564"/>
    <w:rsid w:val="00E2607F"/>
    <w:rsid w:val="00E31B2B"/>
    <w:rsid w:val="00E32806"/>
    <w:rsid w:val="00E34CC7"/>
    <w:rsid w:val="00E36640"/>
    <w:rsid w:val="00E40A6D"/>
    <w:rsid w:val="00E43D08"/>
    <w:rsid w:val="00E45005"/>
    <w:rsid w:val="00E454A4"/>
    <w:rsid w:val="00E5264B"/>
    <w:rsid w:val="00E529D5"/>
    <w:rsid w:val="00E65531"/>
    <w:rsid w:val="00E65F03"/>
    <w:rsid w:val="00E66057"/>
    <w:rsid w:val="00E679DF"/>
    <w:rsid w:val="00E705D1"/>
    <w:rsid w:val="00E73622"/>
    <w:rsid w:val="00E73E52"/>
    <w:rsid w:val="00E74DEB"/>
    <w:rsid w:val="00E817CB"/>
    <w:rsid w:val="00E8397A"/>
    <w:rsid w:val="00E85549"/>
    <w:rsid w:val="00E86061"/>
    <w:rsid w:val="00E870DA"/>
    <w:rsid w:val="00E9020E"/>
    <w:rsid w:val="00E926BD"/>
    <w:rsid w:val="00E948C0"/>
    <w:rsid w:val="00E94E98"/>
    <w:rsid w:val="00E96D6A"/>
    <w:rsid w:val="00EA2290"/>
    <w:rsid w:val="00EA24BC"/>
    <w:rsid w:val="00EA39EA"/>
    <w:rsid w:val="00EA495D"/>
    <w:rsid w:val="00EA4EB2"/>
    <w:rsid w:val="00EA5F1C"/>
    <w:rsid w:val="00EA60E6"/>
    <w:rsid w:val="00EA791A"/>
    <w:rsid w:val="00EA7E49"/>
    <w:rsid w:val="00EB1DB2"/>
    <w:rsid w:val="00EB4C48"/>
    <w:rsid w:val="00EC0CB8"/>
    <w:rsid w:val="00EC398C"/>
    <w:rsid w:val="00EC5D1E"/>
    <w:rsid w:val="00EC7CB4"/>
    <w:rsid w:val="00ED32B5"/>
    <w:rsid w:val="00ED5C11"/>
    <w:rsid w:val="00ED60C7"/>
    <w:rsid w:val="00ED7F2A"/>
    <w:rsid w:val="00EE26F4"/>
    <w:rsid w:val="00EE37A1"/>
    <w:rsid w:val="00EE56CD"/>
    <w:rsid w:val="00EE60CD"/>
    <w:rsid w:val="00EE7746"/>
    <w:rsid w:val="00EF1D78"/>
    <w:rsid w:val="00EF39E0"/>
    <w:rsid w:val="00EF46D2"/>
    <w:rsid w:val="00F00776"/>
    <w:rsid w:val="00F00EB8"/>
    <w:rsid w:val="00F00F44"/>
    <w:rsid w:val="00F01277"/>
    <w:rsid w:val="00F0660E"/>
    <w:rsid w:val="00F07260"/>
    <w:rsid w:val="00F10B71"/>
    <w:rsid w:val="00F11A3A"/>
    <w:rsid w:val="00F12B65"/>
    <w:rsid w:val="00F135EB"/>
    <w:rsid w:val="00F140A7"/>
    <w:rsid w:val="00F143C8"/>
    <w:rsid w:val="00F14B07"/>
    <w:rsid w:val="00F14D07"/>
    <w:rsid w:val="00F15FD9"/>
    <w:rsid w:val="00F17114"/>
    <w:rsid w:val="00F17496"/>
    <w:rsid w:val="00F20BF0"/>
    <w:rsid w:val="00F248E3"/>
    <w:rsid w:val="00F30511"/>
    <w:rsid w:val="00F3459E"/>
    <w:rsid w:val="00F36A5B"/>
    <w:rsid w:val="00F427E8"/>
    <w:rsid w:val="00F42F7B"/>
    <w:rsid w:val="00F46CC5"/>
    <w:rsid w:val="00F53DF8"/>
    <w:rsid w:val="00F541FE"/>
    <w:rsid w:val="00F563A9"/>
    <w:rsid w:val="00F572EF"/>
    <w:rsid w:val="00F600D9"/>
    <w:rsid w:val="00F64F50"/>
    <w:rsid w:val="00F73DCE"/>
    <w:rsid w:val="00F779F5"/>
    <w:rsid w:val="00F802AC"/>
    <w:rsid w:val="00F8378D"/>
    <w:rsid w:val="00F83CBF"/>
    <w:rsid w:val="00F859CD"/>
    <w:rsid w:val="00F91EC0"/>
    <w:rsid w:val="00FB06B9"/>
    <w:rsid w:val="00FB2064"/>
    <w:rsid w:val="00FB2A11"/>
    <w:rsid w:val="00FB6CF5"/>
    <w:rsid w:val="00FC0606"/>
    <w:rsid w:val="00FC1547"/>
    <w:rsid w:val="00FC25FF"/>
    <w:rsid w:val="00FC2703"/>
    <w:rsid w:val="00FC2C42"/>
    <w:rsid w:val="00FC2E06"/>
    <w:rsid w:val="00FC607F"/>
    <w:rsid w:val="00FD4F9C"/>
    <w:rsid w:val="00FD4FB3"/>
    <w:rsid w:val="00FE011C"/>
    <w:rsid w:val="00FE045A"/>
    <w:rsid w:val="00FE1A21"/>
    <w:rsid w:val="00FE52A6"/>
    <w:rsid w:val="00FE6040"/>
    <w:rsid w:val="00FF0195"/>
    <w:rsid w:val="00FF0A29"/>
    <w:rsid w:val="00FF22F2"/>
    <w:rsid w:val="00FF4C02"/>
    <w:rsid w:val="00FF75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ED36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3A55"/>
    <w:rPr>
      <w:sz w:val="24"/>
    </w:rPr>
  </w:style>
  <w:style w:type="paragraph" w:styleId="Heading1">
    <w:name w:val="heading 1"/>
    <w:basedOn w:val="Normal"/>
    <w:next w:val="Normal"/>
    <w:qFormat/>
    <w:rsid w:val="003C1C56"/>
    <w:pPr>
      <w:spacing w:before="240"/>
      <w:jc w:val="center"/>
      <w:outlineLvl w:val="0"/>
    </w:pPr>
    <w:rPr>
      <w:rFonts w:ascii="Helvetica" w:hAnsi="Helvetica"/>
      <w:b/>
      <w:sz w:val="48"/>
      <w:u w:val="single"/>
    </w:rPr>
  </w:style>
  <w:style w:type="paragraph" w:styleId="Heading3">
    <w:name w:val="heading 3"/>
    <w:basedOn w:val="Normal"/>
    <w:next w:val="Normal"/>
    <w:link w:val="Heading3Char"/>
    <w:uiPriority w:val="9"/>
    <w:unhideWhenUsed/>
    <w:qFormat/>
    <w:rsid w:val="00807B62"/>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226EF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1C56"/>
    <w:pPr>
      <w:tabs>
        <w:tab w:val="center" w:pos="4320"/>
        <w:tab w:val="right" w:pos="8640"/>
      </w:tabs>
    </w:pPr>
  </w:style>
  <w:style w:type="paragraph" w:styleId="Footer">
    <w:name w:val="footer"/>
    <w:basedOn w:val="Normal"/>
    <w:link w:val="FooterChar"/>
    <w:uiPriority w:val="99"/>
    <w:rsid w:val="003C1C56"/>
    <w:pPr>
      <w:tabs>
        <w:tab w:val="center" w:pos="4320"/>
        <w:tab w:val="right" w:pos="8640"/>
      </w:tabs>
    </w:pPr>
  </w:style>
  <w:style w:type="character" w:styleId="PageNumber">
    <w:name w:val="page number"/>
    <w:basedOn w:val="DefaultParagraphFont"/>
    <w:rsid w:val="003C1C56"/>
  </w:style>
  <w:style w:type="character" w:styleId="Hyperlink">
    <w:name w:val="Hyperlink"/>
    <w:basedOn w:val="DefaultParagraphFont"/>
    <w:rsid w:val="003C1C56"/>
    <w:rPr>
      <w:color w:val="0000FF"/>
      <w:u w:val="single"/>
    </w:rPr>
  </w:style>
  <w:style w:type="character" w:styleId="FollowedHyperlink">
    <w:name w:val="FollowedHyperlink"/>
    <w:basedOn w:val="DefaultParagraphFont"/>
    <w:rsid w:val="003C1C56"/>
    <w:rPr>
      <w:color w:val="800080"/>
      <w:u w:val="single"/>
    </w:rPr>
  </w:style>
  <w:style w:type="paragraph" w:styleId="BalloonText">
    <w:name w:val="Balloon Text"/>
    <w:basedOn w:val="Normal"/>
    <w:link w:val="BalloonTextChar"/>
    <w:uiPriority w:val="99"/>
    <w:semiHidden/>
    <w:unhideWhenUsed/>
    <w:rsid w:val="00807B62"/>
    <w:rPr>
      <w:rFonts w:ascii="Tahoma" w:hAnsi="Tahoma" w:cs="Tahoma"/>
      <w:sz w:val="16"/>
      <w:szCs w:val="16"/>
    </w:rPr>
  </w:style>
  <w:style w:type="character" w:customStyle="1" w:styleId="BalloonTextChar">
    <w:name w:val="Balloon Text Char"/>
    <w:basedOn w:val="DefaultParagraphFont"/>
    <w:link w:val="BalloonText"/>
    <w:uiPriority w:val="99"/>
    <w:semiHidden/>
    <w:rsid w:val="00807B62"/>
    <w:rPr>
      <w:rFonts w:ascii="Tahoma" w:hAnsi="Tahoma" w:cs="Tahoma"/>
      <w:sz w:val="16"/>
      <w:szCs w:val="16"/>
    </w:rPr>
  </w:style>
  <w:style w:type="character" w:customStyle="1" w:styleId="Heading3Char">
    <w:name w:val="Heading 3 Char"/>
    <w:basedOn w:val="DefaultParagraphFont"/>
    <w:link w:val="Heading3"/>
    <w:uiPriority w:val="9"/>
    <w:rsid w:val="00807B62"/>
    <w:rPr>
      <w:rFonts w:asciiTheme="majorHAnsi" w:eastAsiaTheme="majorEastAsia" w:hAnsiTheme="majorHAnsi" w:cstheme="majorBidi"/>
      <w:b/>
      <w:bCs/>
      <w:color w:val="4F81BD" w:themeColor="accent1"/>
      <w:sz w:val="24"/>
    </w:rPr>
  </w:style>
  <w:style w:type="paragraph" w:styleId="ListParagraph">
    <w:name w:val="List Paragraph"/>
    <w:basedOn w:val="Normal"/>
    <w:qFormat/>
    <w:rsid w:val="001F7F8C"/>
    <w:pPr>
      <w:ind w:left="720"/>
      <w:contextualSpacing/>
    </w:pPr>
  </w:style>
  <w:style w:type="character" w:customStyle="1" w:styleId="Heading5Char">
    <w:name w:val="Heading 5 Char"/>
    <w:basedOn w:val="DefaultParagraphFont"/>
    <w:link w:val="Heading5"/>
    <w:rsid w:val="00226EF1"/>
    <w:rPr>
      <w:rFonts w:ascii="Calibri" w:hAnsi="Calibri"/>
      <w:b/>
      <w:bCs/>
      <w:i/>
      <w:iCs/>
      <w:sz w:val="26"/>
      <w:szCs w:val="26"/>
    </w:rPr>
  </w:style>
  <w:style w:type="paragraph" w:styleId="Title">
    <w:name w:val="Title"/>
    <w:basedOn w:val="Normal"/>
    <w:link w:val="TitleChar"/>
    <w:qFormat/>
    <w:rsid w:val="00226EF1"/>
    <w:pPr>
      <w:pBdr>
        <w:top w:val="single" w:sz="6" w:space="5" w:color="auto"/>
        <w:left w:val="single" w:sz="6" w:space="5" w:color="auto"/>
        <w:bottom w:val="single" w:sz="6" w:space="5" w:color="auto"/>
        <w:right w:val="single" w:sz="6" w:space="5" w:color="auto"/>
      </w:pBdr>
      <w:jc w:val="center"/>
    </w:pPr>
    <w:rPr>
      <w:b/>
    </w:rPr>
  </w:style>
  <w:style w:type="character" w:customStyle="1" w:styleId="TitleChar">
    <w:name w:val="Title Char"/>
    <w:basedOn w:val="DefaultParagraphFont"/>
    <w:link w:val="Title"/>
    <w:rsid w:val="00226EF1"/>
    <w:rPr>
      <w:b/>
      <w:sz w:val="24"/>
    </w:rPr>
  </w:style>
  <w:style w:type="character" w:customStyle="1" w:styleId="apple-style-span">
    <w:name w:val="apple-style-span"/>
    <w:basedOn w:val="DefaultParagraphFont"/>
    <w:rsid w:val="006734D2"/>
  </w:style>
  <w:style w:type="character" w:customStyle="1" w:styleId="apple-converted-space">
    <w:name w:val="apple-converted-space"/>
    <w:basedOn w:val="DefaultParagraphFont"/>
    <w:rsid w:val="006734D2"/>
  </w:style>
  <w:style w:type="paragraph" w:styleId="PlainText">
    <w:name w:val="Plain Text"/>
    <w:basedOn w:val="Normal"/>
    <w:link w:val="PlainTextChar"/>
    <w:rsid w:val="00F00EB8"/>
    <w:pPr>
      <w:spacing w:before="100" w:beforeAutospacing="1" w:after="100" w:afterAutospacing="1"/>
    </w:pPr>
    <w:rPr>
      <w:rFonts w:ascii="Times New Roman" w:hAnsi="Times New Roman"/>
      <w:szCs w:val="24"/>
    </w:rPr>
  </w:style>
  <w:style w:type="character" w:customStyle="1" w:styleId="PlainTextChar">
    <w:name w:val="Plain Text Char"/>
    <w:basedOn w:val="DefaultParagraphFont"/>
    <w:link w:val="PlainText"/>
    <w:rsid w:val="00F00EB8"/>
    <w:rPr>
      <w:rFonts w:ascii="Times New Roman" w:hAnsi="Times New Roman"/>
      <w:sz w:val="24"/>
      <w:szCs w:val="24"/>
    </w:rPr>
  </w:style>
  <w:style w:type="character" w:customStyle="1" w:styleId="FooterChar">
    <w:name w:val="Footer Char"/>
    <w:basedOn w:val="DefaultParagraphFont"/>
    <w:link w:val="Footer"/>
    <w:uiPriority w:val="99"/>
    <w:rsid w:val="00021FFB"/>
    <w:rPr>
      <w:sz w:val="24"/>
    </w:rPr>
  </w:style>
  <w:style w:type="paragraph" w:customStyle="1" w:styleId="xmsonormal">
    <w:name w:val="x_msonormal"/>
    <w:basedOn w:val="Normal"/>
    <w:rsid w:val="00021FFB"/>
    <w:pPr>
      <w:spacing w:before="100" w:beforeAutospacing="1" w:after="100" w:afterAutospacing="1"/>
    </w:pPr>
    <w:rPr>
      <w:rFonts w:ascii="Times New Roman" w:hAnsi="Times New Roman"/>
      <w:szCs w:val="24"/>
    </w:rPr>
  </w:style>
  <w:style w:type="paragraph" w:customStyle="1" w:styleId="Default">
    <w:name w:val="Default"/>
    <w:rsid w:val="0048068C"/>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rsid w:val="0001437B"/>
    <w:rPr>
      <w:rFonts w:eastAsia="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7">
    <w:name w:val="s7"/>
    <w:basedOn w:val="DefaultParagraphFont"/>
    <w:rsid w:val="00EB4C48"/>
  </w:style>
  <w:style w:type="paragraph" w:styleId="NormalWeb">
    <w:name w:val="Normal (Web)"/>
    <w:basedOn w:val="Normal"/>
    <w:uiPriority w:val="99"/>
    <w:semiHidden/>
    <w:unhideWhenUsed/>
    <w:rsid w:val="00EB4C48"/>
    <w:pPr>
      <w:spacing w:before="100" w:beforeAutospacing="1" w:after="100" w:afterAutospacing="1"/>
    </w:pPr>
    <w:rPr>
      <w:rFonts w:ascii="Times New Roman" w:hAnsi="Times New Roman"/>
      <w:szCs w:val="24"/>
    </w:rPr>
  </w:style>
  <w:style w:type="paragraph" w:customStyle="1" w:styleId="s19">
    <w:name w:val="s19"/>
    <w:basedOn w:val="Normal"/>
    <w:rsid w:val="00EB4C48"/>
    <w:pPr>
      <w:spacing w:before="100" w:beforeAutospacing="1" w:after="100" w:afterAutospacing="1"/>
    </w:pPr>
    <w:rPr>
      <w:rFonts w:ascii="Times New Roman" w:hAnsi="Times New Roman"/>
      <w:szCs w:val="24"/>
    </w:rPr>
  </w:style>
  <w:style w:type="paragraph" w:customStyle="1" w:styleId="s3">
    <w:name w:val="s3"/>
    <w:basedOn w:val="Normal"/>
    <w:rsid w:val="00EB4C48"/>
    <w:pPr>
      <w:spacing w:before="100" w:beforeAutospacing="1" w:after="100" w:afterAutospacing="1"/>
    </w:pPr>
    <w:rPr>
      <w:rFonts w:ascii="Times New Roman" w:hAnsi="Times New Roman"/>
      <w:szCs w:val="24"/>
    </w:rPr>
  </w:style>
  <w:style w:type="paragraph" w:customStyle="1" w:styleId="s20">
    <w:name w:val="s20"/>
    <w:basedOn w:val="Normal"/>
    <w:rsid w:val="00EB4C4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2238">
      <w:bodyDiv w:val="1"/>
      <w:marLeft w:val="0"/>
      <w:marRight w:val="0"/>
      <w:marTop w:val="0"/>
      <w:marBottom w:val="0"/>
      <w:divBdr>
        <w:top w:val="none" w:sz="0" w:space="0" w:color="auto"/>
        <w:left w:val="none" w:sz="0" w:space="0" w:color="auto"/>
        <w:bottom w:val="none" w:sz="0" w:space="0" w:color="auto"/>
        <w:right w:val="none" w:sz="0" w:space="0" w:color="auto"/>
      </w:divBdr>
    </w:div>
    <w:div w:id="713120339">
      <w:bodyDiv w:val="1"/>
      <w:marLeft w:val="0"/>
      <w:marRight w:val="0"/>
      <w:marTop w:val="0"/>
      <w:marBottom w:val="0"/>
      <w:divBdr>
        <w:top w:val="none" w:sz="0" w:space="0" w:color="auto"/>
        <w:left w:val="none" w:sz="0" w:space="0" w:color="auto"/>
        <w:bottom w:val="none" w:sz="0" w:space="0" w:color="auto"/>
        <w:right w:val="none" w:sz="0" w:space="0" w:color="auto"/>
      </w:divBdr>
    </w:div>
    <w:div w:id="735975161">
      <w:bodyDiv w:val="1"/>
      <w:marLeft w:val="0"/>
      <w:marRight w:val="0"/>
      <w:marTop w:val="0"/>
      <w:marBottom w:val="0"/>
      <w:divBdr>
        <w:top w:val="none" w:sz="0" w:space="0" w:color="auto"/>
        <w:left w:val="none" w:sz="0" w:space="0" w:color="auto"/>
        <w:bottom w:val="none" w:sz="0" w:space="0" w:color="auto"/>
        <w:right w:val="none" w:sz="0" w:space="0" w:color="auto"/>
      </w:divBdr>
    </w:div>
    <w:div w:id="898785029">
      <w:bodyDiv w:val="1"/>
      <w:marLeft w:val="0"/>
      <w:marRight w:val="0"/>
      <w:marTop w:val="0"/>
      <w:marBottom w:val="0"/>
      <w:divBdr>
        <w:top w:val="none" w:sz="0" w:space="0" w:color="auto"/>
        <w:left w:val="none" w:sz="0" w:space="0" w:color="auto"/>
        <w:bottom w:val="none" w:sz="0" w:space="0" w:color="auto"/>
        <w:right w:val="none" w:sz="0" w:space="0" w:color="auto"/>
      </w:divBdr>
    </w:div>
    <w:div w:id="934096627">
      <w:bodyDiv w:val="1"/>
      <w:marLeft w:val="0"/>
      <w:marRight w:val="0"/>
      <w:marTop w:val="0"/>
      <w:marBottom w:val="0"/>
      <w:divBdr>
        <w:top w:val="none" w:sz="0" w:space="0" w:color="auto"/>
        <w:left w:val="none" w:sz="0" w:space="0" w:color="auto"/>
        <w:bottom w:val="none" w:sz="0" w:space="0" w:color="auto"/>
        <w:right w:val="none" w:sz="0" w:space="0" w:color="auto"/>
      </w:divBdr>
    </w:div>
    <w:div w:id="1027876862">
      <w:bodyDiv w:val="1"/>
      <w:marLeft w:val="0"/>
      <w:marRight w:val="0"/>
      <w:marTop w:val="0"/>
      <w:marBottom w:val="0"/>
      <w:divBdr>
        <w:top w:val="none" w:sz="0" w:space="0" w:color="auto"/>
        <w:left w:val="none" w:sz="0" w:space="0" w:color="auto"/>
        <w:bottom w:val="none" w:sz="0" w:space="0" w:color="auto"/>
        <w:right w:val="none" w:sz="0" w:space="0" w:color="auto"/>
      </w:divBdr>
      <w:divsChild>
        <w:div w:id="183344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649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0564170">
      <w:bodyDiv w:val="1"/>
      <w:marLeft w:val="0"/>
      <w:marRight w:val="0"/>
      <w:marTop w:val="0"/>
      <w:marBottom w:val="0"/>
      <w:divBdr>
        <w:top w:val="none" w:sz="0" w:space="0" w:color="auto"/>
        <w:left w:val="none" w:sz="0" w:space="0" w:color="auto"/>
        <w:bottom w:val="none" w:sz="0" w:space="0" w:color="auto"/>
        <w:right w:val="none" w:sz="0" w:space="0" w:color="auto"/>
      </w:divBdr>
    </w:div>
    <w:div w:id="1286739013">
      <w:bodyDiv w:val="1"/>
      <w:marLeft w:val="0"/>
      <w:marRight w:val="0"/>
      <w:marTop w:val="0"/>
      <w:marBottom w:val="0"/>
      <w:divBdr>
        <w:top w:val="none" w:sz="0" w:space="0" w:color="auto"/>
        <w:left w:val="none" w:sz="0" w:space="0" w:color="auto"/>
        <w:bottom w:val="none" w:sz="0" w:space="0" w:color="auto"/>
        <w:right w:val="none" w:sz="0" w:space="0" w:color="auto"/>
      </w:divBdr>
      <w:divsChild>
        <w:div w:id="1238051254">
          <w:marLeft w:val="1080"/>
          <w:marRight w:val="0"/>
          <w:marTop w:val="0"/>
          <w:marBottom w:val="0"/>
          <w:divBdr>
            <w:top w:val="none" w:sz="0" w:space="0" w:color="auto"/>
            <w:left w:val="none" w:sz="0" w:space="0" w:color="auto"/>
            <w:bottom w:val="none" w:sz="0" w:space="0" w:color="auto"/>
            <w:right w:val="none" w:sz="0" w:space="0" w:color="auto"/>
          </w:divBdr>
        </w:div>
        <w:div w:id="905921612">
          <w:marLeft w:val="1350"/>
          <w:marRight w:val="0"/>
          <w:marTop w:val="0"/>
          <w:marBottom w:val="0"/>
          <w:divBdr>
            <w:top w:val="none" w:sz="0" w:space="0" w:color="auto"/>
            <w:left w:val="none" w:sz="0" w:space="0" w:color="auto"/>
            <w:bottom w:val="none" w:sz="0" w:space="0" w:color="auto"/>
            <w:right w:val="none" w:sz="0" w:space="0" w:color="auto"/>
          </w:divBdr>
        </w:div>
        <w:div w:id="689994914">
          <w:marLeft w:val="1890"/>
          <w:marRight w:val="0"/>
          <w:marTop w:val="0"/>
          <w:marBottom w:val="0"/>
          <w:divBdr>
            <w:top w:val="none" w:sz="0" w:space="0" w:color="auto"/>
            <w:left w:val="none" w:sz="0" w:space="0" w:color="auto"/>
            <w:bottom w:val="none" w:sz="0" w:space="0" w:color="auto"/>
            <w:right w:val="none" w:sz="0" w:space="0" w:color="auto"/>
          </w:divBdr>
        </w:div>
        <w:div w:id="1885486309">
          <w:marLeft w:val="1890"/>
          <w:marRight w:val="0"/>
          <w:marTop w:val="0"/>
          <w:marBottom w:val="0"/>
          <w:divBdr>
            <w:top w:val="none" w:sz="0" w:space="0" w:color="auto"/>
            <w:left w:val="none" w:sz="0" w:space="0" w:color="auto"/>
            <w:bottom w:val="none" w:sz="0" w:space="0" w:color="auto"/>
            <w:right w:val="none" w:sz="0" w:space="0" w:color="auto"/>
          </w:divBdr>
        </w:div>
        <w:div w:id="863639154">
          <w:marLeft w:val="1890"/>
          <w:marRight w:val="0"/>
          <w:marTop w:val="0"/>
          <w:marBottom w:val="0"/>
          <w:divBdr>
            <w:top w:val="none" w:sz="0" w:space="0" w:color="auto"/>
            <w:left w:val="none" w:sz="0" w:space="0" w:color="auto"/>
            <w:bottom w:val="none" w:sz="0" w:space="0" w:color="auto"/>
            <w:right w:val="none" w:sz="0" w:space="0" w:color="auto"/>
          </w:divBdr>
        </w:div>
        <w:div w:id="518395557">
          <w:marLeft w:val="1350"/>
          <w:marRight w:val="0"/>
          <w:marTop w:val="0"/>
          <w:marBottom w:val="0"/>
          <w:divBdr>
            <w:top w:val="none" w:sz="0" w:space="0" w:color="auto"/>
            <w:left w:val="none" w:sz="0" w:space="0" w:color="auto"/>
            <w:bottom w:val="none" w:sz="0" w:space="0" w:color="auto"/>
            <w:right w:val="none" w:sz="0" w:space="0" w:color="auto"/>
          </w:divBdr>
        </w:div>
        <w:div w:id="975767963">
          <w:marLeft w:val="1890"/>
          <w:marRight w:val="0"/>
          <w:marTop w:val="0"/>
          <w:marBottom w:val="0"/>
          <w:divBdr>
            <w:top w:val="none" w:sz="0" w:space="0" w:color="auto"/>
            <w:left w:val="none" w:sz="0" w:space="0" w:color="auto"/>
            <w:bottom w:val="none" w:sz="0" w:space="0" w:color="auto"/>
            <w:right w:val="none" w:sz="0" w:space="0" w:color="auto"/>
          </w:divBdr>
        </w:div>
        <w:div w:id="449276259">
          <w:marLeft w:val="1890"/>
          <w:marRight w:val="0"/>
          <w:marTop w:val="0"/>
          <w:marBottom w:val="0"/>
          <w:divBdr>
            <w:top w:val="none" w:sz="0" w:space="0" w:color="auto"/>
            <w:left w:val="none" w:sz="0" w:space="0" w:color="auto"/>
            <w:bottom w:val="none" w:sz="0" w:space="0" w:color="auto"/>
            <w:right w:val="none" w:sz="0" w:space="0" w:color="auto"/>
          </w:divBdr>
        </w:div>
        <w:div w:id="356195498">
          <w:marLeft w:val="1350"/>
          <w:marRight w:val="0"/>
          <w:marTop w:val="0"/>
          <w:marBottom w:val="0"/>
          <w:divBdr>
            <w:top w:val="none" w:sz="0" w:space="0" w:color="auto"/>
            <w:left w:val="none" w:sz="0" w:space="0" w:color="auto"/>
            <w:bottom w:val="none" w:sz="0" w:space="0" w:color="auto"/>
            <w:right w:val="none" w:sz="0" w:space="0" w:color="auto"/>
          </w:divBdr>
        </w:div>
        <w:div w:id="685056192">
          <w:marLeft w:val="1890"/>
          <w:marRight w:val="0"/>
          <w:marTop w:val="0"/>
          <w:marBottom w:val="0"/>
          <w:divBdr>
            <w:top w:val="none" w:sz="0" w:space="0" w:color="auto"/>
            <w:left w:val="none" w:sz="0" w:space="0" w:color="auto"/>
            <w:bottom w:val="none" w:sz="0" w:space="0" w:color="auto"/>
            <w:right w:val="none" w:sz="0" w:space="0" w:color="auto"/>
          </w:divBdr>
        </w:div>
        <w:div w:id="2127309119">
          <w:marLeft w:val="1350"/>
          <w:marRight w:val="0"/>
          <w:marTop w:val="0"/>
          <w:marBottom w:val="0"/>
          <w:divBdr>
            <w:top w:val="none" w:sz="0" w:space="0" w:color="auto"/>
            <w:left w:val="none" w:sz="0" w:space="0" w:color="auto"/>
            <w:bottom w:val="none" w:sz="0" w:space="0" w:color="auto"/>
            <w:right w:val="none" w:sz="0" w:space="0" w:color="auto"/>
          </w:divBdr>
        </w:div>
        <w:div w:id="1486162871">
          <w:marLeft w:val="1890"/>
          <w:marRight w:val="0"/>
          <w:marTop w:val="0"/>
          <w:marBottom w:val="0"/>
          <w:divBdr>
            <w:top w:val="none" w:sz="0" w:space="0" w:color="auto"/>
            <w:left w:val="none" w:sz="0" w:space="0" w:color="auto"/>
            <w:bottom w:val="none" w:sz="0" w:space="0" w:color="auto"/>
            <w:right w:val="none" w:sz="0" w:space="0" w:color="auto"/>
          </w:divBdr>
        </w:div>
        <w:div w:id="141699196">
          <w:marLeft w:val="1890"/>
          <w:marRight w:val="0"/>
          <w:marTop w:val="0"/>
          <w:marBottom w:val="0"/>
          <w:divBdr>
            <w:top w:val="none" w:sz="0" w:space="0" w:color="auto"/>
            <w:left w:val="none" w:sz="0" w:space="0" w:color="auto"/>
            <w:bottom w:val="none" w:sz="0" w:space="0" w:color="auto"/>
            <w:right w:val="none" w:sz="0" w:space="0" w:color="auto"/>
          </w:divBdr>
        </w:div>
        <w:div w:id="557866413">
          <w:marLeft w:val="1890"/>
          <w:marRight w:val="0"/>
          <w:marTop w:val="0"/>
          <w:marBottom w:val="0"/>
          <w:divBdr>
            <w:top w:val="none" w:sz="0" w:space="0" w:color="auto"/>
            <w:left w:val="none" w:sz="0" w:space="0" w:color="auto"/>
            <w:bottom w:val="none" w:sz="0" w:space="0" w:color="auto"/>
            <w:right w:val="none" w:sz="0" w:space="0" w:color="auto"/>
          </w:divBdr>
        </w:div>
        <w:div w:id="1275483263">
          <w:marLeft w:val="1890"/>
          <w:marRight w:val="0"/>
          <w:marTop w:val="0"/>
          <w:marBottom w:val="0"/>
          <w:divBdr>
            <w:top w:val="none" w:sz="0" w:space="0" w:color="auto"/>
            <w:left w:val="none" w:sz="0" w:space="0" w:color="auto"/>
            <w:bottom w:val="none" w:sz="0" w:space="0" w:color="auto"/>
            <w:right w:val="none" w:sz="0" w:space="0" w:color="auto"/>
          </w:divBdr>
        </w:div>
        <w:div w:id="605041026">
          <w:marLeft w:val="1890"/>
          <w:marRight w:val="0"/>
          <w:marTop w:val="0"/>
          <w:marBottom w:val="0"/>
          <w:divBdr>
            <w:top w:val="none" w:sz="0" w:space="0" w:color="auto"/>
            <w:left w:val="none" w:sz="0" w:space="0" w:color="auto"/>
            <w:bottom w:val="none" w:sz="0" w:space="0" w:color="auto"/>
            <w:right w:val="none" w:sz="0" w:space="0" w:color="auto"/>
          </w:divBdr>
        </w:div>
        <w:div w:id="1421288757">
          <w:marLeft w:val="1890"/>
          <w:marRight w:val="0"/>
          <w:marTop w:val="0"/>
          <w:marBottom w:val="0"/>
          <w:divBdr>
            <w:top w:val="none" w:sz="0" w:space="0" w:color="auto"/>
            <w:left w:val="none" w:sz="0" w:space="0" w:color="auto"/>
            <w:bottom w:val="none" w:sz="0" w:space="0" w:color="auto"/>
            <w:right w:val="none" w:sz="0" w:space="0" w:color="auto"/>
          </w:divBdr>
        </w:div>
        <w:div w:id="95247980">
          <w:marLeft w:val="1350"/>
          <w:marRight w:val="0"/>
          <w:marTop w:val="0"/>
          <w:marBottom w:val="0"/>
          <w:divBdr>
            <w:top w:val="none" w:sz="0" w:space="0" w:color="auto"/>
            <w:left w:val="none" w:sz="0" w:space="0" w:color="auto"/>
            <w:bottom w:val="none" w:sz="0" w:space="0" w:color="auto"/>
            <w:right w:val="none" w:sz="0" w:space="0" w:color="auto"/>
          </w:divBdr>
        </w:div>
        <w:div w:id="94372303">
          <w:marLeft w:val="1890"/>
          <w:marRight w:val="0"/>
          <w:marTop w:val="0"/>
          <w:marBottom w:val="0"/>
          <w:divBdr>
            <w:top w:val="none" w:sz="0" w:space="0" w:color="auto"/>
            <w:left w:val="none" w:sz="0" w:space="0" w:color="auto"/>
            <w:bottom w:val="none" w:sz="0" w:space="0" w:color="auto"/>
            <w:right w:val="none" w:sz="0" w:space="0" w:color="auto"/>
          </w:divBdr>
        </w:div>
        <w:div w:id="2105952770">
          <w:marLeft w:val="1890"/>
          <w:marRight w:val="0"/>
          <w:marTop w:val="0"/>
          <w:marBottom w:val="0"/>
          <w:divBdr>
            <w:top w:val="none" w:sz="0" w:space="0" w:color="auto"/>
            <w:left w:val="none" w:sz="0" w:space="0" w:color="auto"/>
            <w:bottom w:val="none" w:sz="0" w:space="0" w:color="auto"/>
            <w:right w:val="none" w:sz="0" w:space="0" w:color="auto"/>
          </w:divBdr>
        </w:div>
      </w:divsChild>
    </w:div>
    <w:div w:id="1404832042">
      <w:bodyDiv w:val="1"/>
      <w:marLeft w:val="0"/>
      <w:marRight w:val="0"/>
      <w:marTop w:val="0"/>
      <w:marBottom w:val="0"/>
      <w:divBdr>
        <w:top w:val="none" w:sz="0" w:space="0" w:color="auto"/>
        <w:left w:val="none" w:sz="0" w:space="0" w:color="auto"/>
        <w:bottom w:val="none" w:sz="0" w:space="0" w:color="auto"/>
        <w:right w:val="none" w:sz="0" w:space="0" w:color="auto"/>
      </w:divBdr>
    </w:div>
    <w:div w:id="1623807590">
      <w:bodyDiv w:val="1"/>
      <w:marLeft w:val="0"/>
      <w:marRight w:val="0"/>
      <w:marTop w:val="0"/>
      <w:marBottom w:val="0"/>
      <w:divBdr>
        <w:top w:val="none" w:sz="0" w:space="0" w:color="auto"/>
        <w:left w:val="none" w:sz="0" w:space="0" w:color="auto"/>
        <w:bottom w:val="none" w:sz="0" w:space="0" w:color="auto"/>
        <w:right w:val="none" w:sz="0" w:space="0" w:color="auto"/>
      </w:divBdr>
    </w:div>
    <w:div w:id="1696686971">
      <w:bodyDiv w:val="1"/>
      <w:marLeft w:val="0"/>
      <w:marRight w:val="0"/>
      <w:marTop w:val="0"/>
      <w:marBottom w:val="0"/>
      <w:divBdr>
        <w:top w:val="none" w:sz="0" w:space="0" w:color="auto"/>
        <w:left w:val="none" w:sz="0" w:space="0" w:color="auto"/>
        <w:bottom w:val="none" w:sz="0" w:space="0" w:color="auto"/>
        <w:right w:val="none" w:sz="0" w:space="0" w:color="auto"/>
      </w:divBdr>
    </w:div>
    <w:div w:id="1948345778">
      <w:bodyDiv w:val="1"/>
      <w:marLeft w:val="0"/>
      <w:marRight w:val="0"/>
      <w:marTop w:val="0"/>
      <w:marBottom w:val="0"/>
      <w:divBdr>
        <w:top w:val="none" w:sz="0" w:space="0" w:color="auto"/>
        <w:left w:val="none" w:sz="0" w:space="0" w:color="auto"/>
        <w:bottom w:val="none" w:sz="0" w:space="0" w:color="auto"/>
        <w:right w:val="none" w:sz="0" w:space="0" w:color="auto"/>
      </w:divBdr>
      <w:divsChild>
        <w:div w:id="2038237518">
          <w:marLeft w:val="0"/>
          <w:marRight w:val="0"/>
          <w:marTop w:val="0"/>
          <w:marBottom w:val="0"/>
          <w:divBdr>
            <w:top w:val="none" w:sz="0" w:space="0" w:color="auto"/>
            <w:left w:val="none" w:sz="0" w:space="0" w:color="auto"/>
            <w:bottom w:val="none" w:sz="0" w:space="0" w:color="auto"/>
            <w:right w:val="none" w:sz="0" w:space="0" w:color="auto"/>
          </w:divBdr>
        </w:div>
        <w:div w:id="88234705">
          <w:marLeft w:val="0"/>
          <w:marRight w:val="0"/>
          <w:marTop w:val="0"/>
          <w:marBottom w:val="0"/>
          <w:divBdr>
            <w:top w:val="none" w:sz="0" w:space="0" w:color="auto"/>
            <w:left w:val="none" w:sz="0" w:space="0" w:color="auto"/>
            <w:bottom w:val="none" w:sz="0" w:space="0" w:color="auto"/>
            <w:right w:val="none" w:sz="0" w:space="0" w:color="auto"/>
          </w:divBdr>
        </w:div>
        <w:div w:id="833766045">
          <w:marLeft w:val="0"/>
          <w:marRight w:val="0"/>
          <w:marTop w:val="0"/>
          <w:marBottom w:val="0"/>
          <w:divBdr>
            <w:top w:val="none" w:sz="0" w:space="0" w:color="auto"/>
            <w:left w:val="none" w:sz="0" w:space="0" w:color="auto"/>
            <w:bottom w:val="none" w:sz="0" w:space="0" w:color="auto"/>
            <w:right w:val="none" w:sz="0" w:space="0" w:color="auto"/>
          </w:divBdr>
        </w:div>
        <w:div w:id="682440027">
          <w:marLeft w:val="0"/>
          <w:marRight w:val="0"/>
          <w:marTop w:val="0"/>
          <w:marBottom w:val="0"/>
          <w:divBdr>
            <w:top w:val="none" w:sz="0" w:space="0" w:color="auto"/>
            <w:left w:val="none" w:sz="0" w:space="0" w:color="auto"/>
            <w:bottom w:val="none" w:sz="0" w:space="0" w:color="auto"/>
            <w:right w:val="none" w:sz="0" w:space="0" w:color="auto"/>
          </w:divBdr>
        </w:div>
        <w:div w:id="1839534747">
          <w:marLeft w:val="0"/>
          <w:marRight w:val="0"/>
          <w:marTop w:val="0"/>
          <w:marBottom w:val="0"/>
          <w:divBdr>
            <w:top w:val="none" w:sz="0" w:space="0" w:color="auto"/>
            <w:left w:val="none" w:sz="0" w:space="0" w:color="auto"/>
            <w:bottom w:val="none" w:sz="0" w:space="0" w:color="auto"/>
            <w:right w:val="none" w:sz="0" w:space="0" w:color="auto"/>
          </w:divBdr>
        </w:div>
        <w:div w:id="1690332672">
          <w:marLeft w:val="0"/>
          <w:marRight w:val="0"/>
          <w:marTop w:val="0"/>
          <w:marBottom w:val="0"/>
          <w:divBdr>
            <w:top w:val="none" w:sz="0" w:space="0" w:color="auto"/>
            <w:left w:val="none" w:sz="0" w:space="0" w:color="auto"/>
            <w:bottom w:val="none" w:sz="0" w:space="0" w:color="auto"/>
            <w:right w:val="none" w:sz="0" w:space="0" w:color="auto"/>
          </w:divBdr>
        </w:div>
        <w:div w:id="392847440">
          <w:marLeft w:val="0"/>
          <w:marRight w:val="0"/>
          <w:marTop w:val="0"/>
          <w:marBottom w:val="0"/>
          <w:divBdr>
            <w:top w:val="none" w:sz="0" w:space="0" w:color="auto"/>
            <w:left w:val="none" w:sz="0" w:space="0" w:color="auto"/>
            <w:bottom w:val="none" w:sz="0" w:space="0" w:color="auto"/>
            <w:right w:val="none" w:sz="0" w:space="0" w:color="auto"/>
          </w:divBdr>
        </w:div>
        <w:div w:id="104496896">
          <w:marLeft w:val="0"/>
          <w:marRight w:val="0"/>
          <w:marTop w:val="0"/>
          <w:marBottom w:val="0"/>
          <w:divBdr>
            <w:top w:val="none" w:sz="0" w:space="0" w:color="auto"/>
            <w:left w:val="none" w:sz="0" w:space="0" w:color="auto"/>
            <w:bottom w:val="none" w:sz="0" w:space="0" w:color="auto"/>
            <w:right w:val="none" w:sz="0" w:space="0" w:color="auto"/>
          </w:divBdr>
        </w:div>
        <w:div w:id="1200127450">
          <w:marLeft w:val="0"/>
          <w:marRight w:val="0"/>
          <w:marTop w:val="0"/>
          <w:marBottom w:val="0"/>
          <w:divBdr>
            <w:top w:val="none" w:sz="0" w:space="0" w:color="auto"/>
            <w:left w:val="none" w:sz="0" w:space="0" w:color="auto"/>
            <w:bottom w:val="none" w:sz="0" w:space="0" w:color="auto"/>
            <w:right w:val="none" w:sz="0" w:space="0" w:color="auto"/>
          </w:divBdr>
        </w:div>
        <w:div w:id="1307782694">
          <w:marLeft w:val="0"/>
          <w:marRight w:val="0"/>
          <w:marTop w:val="0"/>
          <w:marBottom w:val="0"/>
          <w:divBdr>
            <w:top w:val="none" w:sz="0" w:space="0" w:color="auto"/>
            <w:left w:val="none" w:sz="0" w:space="0" w:color="auto"/>
            <w:bottom w:val="none" w:sz="0" w:space="0" w:color="auto"/>
            <w:right w:val="none" w:sz="0" w:space="0" w:color="auto"/>
          </w:divBdr>
        </w:div>
        <w:div w:id="217668498">
          <w:marLeft w:val="0"/>
          <w:marRight w:val="0"/>
          <w:marTop w:val="0"/>
          <w:marBottom w:val="0"/>
          <w:divBdr>
            <w:top w:val="none" w:sz="0" w:space="0" w:color="auto"/>
            <w:left w:val="none" w:sz="0" w:space="0" w:color="auto"/>
            <w:bottom w:val="none" w:sz="0" w:space="0" w:color="auto"/>
            <w:right w:val="none" w:sz="0" w:space="0" w:color="auto"/>
          </w:divBdr>
        </w:div>
        <w:div w:id="190803723">
          <w:marLeft w:val="0"/>
          <w:marRight w:val="0"/>
          <w:marTop w:val="0"/>
          <w:marBottom w:val="0"/>
          <w:divBdr>
            <w:top w:val="none" w:sz="0" w:space="0" w:color="auto"/>
            <w:left w:val="none" w:sz="0" w:space="0" w:color="auto"/>
            <w:bottom w:val="none" w:sz="0" w:space="0" w:color="auto"/>
            <w:right w:val="none" w:sz="0" w:space="0" w:color="auto"/>
          </w:divBdr>
        </w:div>
        <w:div w:id="731931575">
          <w:marLeft w:val="0"/>
          <w:marRight w:val="0"/>
          <w:marTop w:val="0"/>
          <w:marBottom w:val="0"/>
          <w:divBdr>
            <w:top w:val="none" w:sz="0" w:space="0" w:color="auto"/>
            <w:left w:val="none" w:sz="0" w:space="0" w:color="auto"/>
            <w:bottom w:val="none" w:sz="0" w:space="0" w:color="auto"/>
            <w:right w:val="none" w:sz="0" w:space="0" w:color="auto"/>
          </w:divBdr>
        </w:div>
        <w:div w:id="291905661">
          <w:marLeft w:val="0"/>
          <w:marRight w:val="0"/>
          <w:marTop w:val="0"/>
          <w:marBottom w:val="0"/>
          <w:divBdr>
            <w:top w:val="none" w:sz="0" w:space="0" w:color="auto"/>
            <w:left w:val="none" w:sz="0" w:space="0" w:color="auto"/>
            <w:bottom w:val="none" w:sz="0" w:space="0" w:color="auto"/>
            <w:right w:val="none" w:sz="0" w:space="0" w:color="auto"/>
          </w:divBdr>
        </w:div>
        <w:div w:id="1979916892">
          <w:marLeft w:val="0"/>
          <w:marRight w:val="0"/>
          <w:marTop w:val="0"/>
          <w:marBottom w:val="0"/>
          <w:divBdr>
            <w:top w:val="none" w:sz="0" w:space="0" w:color="auto"/>
            <w:left w:val="none" w:sz="0" w:space="0" w:color="auto"/>
            <w:bottom w:val="none" w:sz="0" w:space="0" w:color="auto"/>
            <w:right w:val="none" w:sz="0" w:space="0" w:color="auto"/>
          </w:divBdr>
        </w:div>
        <w:div w:id="1072509296">
          <w:marLeft w:val="0"/>
          <w:marRight w:val="0"/>
          <w:marTop w:val="0"/>
          <w:marBottom w:val="0"/>
          <w:divBdr>
            <w:top w:val="none" w:sz="0" w:space="0" w:color="auto"/>
            <w:left w:val="none" w:sz="0" w:space="0" w:color="auto"/>
            <w:bottom w:val="none" w:sz="0" w:space="0" w:color="auto"/>
            <w:right w:val="none" w:sz="0" w:space="0" w:color="auto"/>
          </w:divBdr>
        </w:div>
        <w:div w:id="441263200">
          <w:marLeft w:val="0"/>
          <w:marRight w:val="0"/>
          <w:marTop w:val="0"/>
          <w:marBottom w:val="0"/>
          <w:divBdr>
            <w:top w:val="none" w:sz="0" w:space="0" w:color="auto"/>
            <w:left w:val="none" w:sz="0" w:space="0" w:color="auto"/>
            <w:bottom w:val="none" w:sz="0" w:space="0" w:color="auto"/>
            <w:right w:val="none" w:sz="0" w:space="0" w:color="auto"/>
          </w:divBdr>
        </w:div>
        <w:div w:id="223030745">
          <w:marLeft w:val="0"/>
          <w:marRight w:val="0"/>
          <w:marTop w:val="0"/>
          <w:marBottom w:val="0"/>
          <w:divBdr>
            <w:top w:val="none" w:sz="0" w:space="0" w:color="auto"/>
            <w:left w:val="none" w:sz="0" w:space="0" w:color="auto"/>
            <w:bottom w:val="none" w:sz="0" w:space="0" w:color="auto"/>
            <w:right w:val="none" w:sz="0" w:space="0" w:color="auto"/>
          </w:divBdr>
        </w:div>
        <w:div w:id="1937133936">
          <w:marLeft w:val="0"/>
          <w:marRight w:val="0"/>
          <w:marTop w:val="0"/>
          <w:marBottom w:val="0"/>
          <w:divBdr>
            <w:top w:val="none" w:sz="0" w:space="0" w:color="auto"/>
            <w:left w:val="none" w:sz="0" w:space="0" w:color="auto"/>
            <w:bottom w:val="none" w:sz="0" w:space="0" w:color="auto"/>
            <w:right w:val="none" w:sz="0" w:space="0" w:color="auto"/>
          </w:divBdr>
        </w:div>
        <w:div w:id="1123884865">
          <w:marLeft w:val="0"/>
          <w:marRight w:val="0"/>
          <w:marTop w:val="0"/>
          <w:marBottom w:val="0"/>
          <w:divBdr>
            <w:top w:val="none" w:sz="0" w:space="0" w:color="auto"/>
            <w:left w:val="none" w:sz="0" w:space="0" w:color="auto"/>
            <w:bottom w:val="none" w:sz="0" w:space="0" w:color="auto"/>
            <w:right w:val="none" w:sz="0" w:space="0" w:color="auto"/>
          </w:divBdr>
        </w:div>
        <w:div w:id="247546909">
          <w:marLeft w:val="0"/>
          <w:marRight w:val="0"/>
          <w:marTop w:val="0"/>
          <w:marBottom w:val="0"/>
          <w:divBdr>
            <w:top w:val="none" w:sz="0" w:space="0" w:color="auto"/>
            <w:left w:val="none" w:sz="0" w:space="0" w:color="auto"/>
            <w:bottom w:val="none" w:sz="0" w:space="0" w:color="auto"/>
            <w:right w:val="none" w:sz="0" w:space="0" w:color="auto"/>
          </w:divBdr>
        </w:div>
        <w:div w:id="680206247">
          <w:marLeft w:val="0"/>
          <w:marRight w:val="0"/>
          <w:marTop w:val="0"/>
          <w:marBottom w:val="0"/>
          <w:divBdr>
            <w:top w:val="none" w:sz="0" w:space="0" w:color="auto"/>
            <w:left w:val="none" w:sz="0" w:space="0" w:color="auto"/>
            <w:bottom w:val="none" w:sz="0" w:space="0" w:color="auto"/>
            <w:right w:val="none" w:sz="0" w:space="0" w:color="auto"/>
          </w:divBdr>
        </w:div>
        <w:div w:id="1329167284">
          <w:marLeft w:val="0"/>
          <w:marRight w:val="0"/>
          <w:marTop w:val="0"/>
          <w:marBottom w:val="0"/>
          <w:divBdr>
            <w:top w:val="none" w:sz="0" w:space="0" w:color="auto"/>
            <w:left w:val="none" w:sz="0" w:space="0" w:color="auto"/>
            <w:bottom w:val="none" w:sz="0" w:space="0" w:color="auto"/>
            <w:right w:val="none" w:sz="0" w:space="0" w:color="auto"/>
          </w:divBdr>
        </w:div>
        <w:div w:id="1416436184">
          <w:marLeft w:val="0"/>
          <w:marRight w:val="0"/>
          <w:marTop w:val="0"/>
          <w:marBottom w:val="0"/>
          <w:divBdr>
            <w:top w:val="none" w:sz="0" w:space="0" w:color="auto"/>
            <w:left w:val="none" w:sz="0" w:space="0" w:color="auto"/>
            <w:bottom w:val="none" w:sz="0" w:space="0" w:color="auto"/>
            <w:right w:val="none" w:sz="0" w:space="0" w:color="auto"/>
          </w:divBdr>
        </w:div>
      </w:divsChild>
    </w:div>
    <w:div w:id="2005014710">
      <w:bodyDiv w:val="1"/>
      <w:marLeft w:val="0"/>
      <w:marRight w:val="0"/>
      <w:marTop w:val="0"/>
      <w:marBottom w:val="0"/>
      <w:divBdr>
        <w:top w:val="none" w:sz="0" w:space="0" w:color="auto"/>
        <w:left w:val="none" w:sz="0" w:space="0" w:color="auto"/>
        <w:bottom w:val="none" w:sz="0" w:space="0" w:color="auto"/>
        <w:right w:val="none" w:sz="0" w:space="0" w:color="auto"/>
      </w:divBdr>
      <w:divsChild>
        <w:div w:id="1169101837">
          <w:marLeft w:val="0"/>
          <w:marRight w:val="0"/>
          <w:marTop w:val="0"/>
          <w:marBottom w:val="0"/>
          <w:divBdr>
            <w:top w:val="none" w:sz="0" w:space="0" w:color="auto"/>
            <w:left w:val="none" w:sz="0" w:space="0" w:color="auto"/>
            <w:bottom w:val="none" w:sz="0" w:space="0" w:color="auto"/>
            <w:right w:val="none" w:sz="0" w:space="0" w:color="auto"/>
          </w:divBdr>
        </w:div>
        <w:div w:id="1016661006">
          <w:marLeft w:val="0"/>
          <w:marRight w:val="0"/>
          <w:marTop w:val="0"/>
          <w:marBottom w:val="0"/>
          <w:divBdr>
            <w:top w:val="none" w:sz="0" w:space="0" w:color="auto"/>
            <w:left w:val="none" w:sz="0" w:space="0" w:color="auto"/>
            <w:bottom w:val="none" w:sz="0" w:space="0" w:color="auto"/>
            <w:right w:val="none" w:sz="0" w:space="0" w:color="auto"/>
          </w:divBdr>
        </w:div>
        <w:div w:id="255023605">
          <w:marLeft w:val="0"/>
          <w:marRight w:val="0"/>
          <w:marTop w:val="0"/>
          <w:marBottom w:val="0"/>
          <w:divBdr>
            <w:top w:val="none" w:sz="0" w:space="0" w:color="auto"/>
            <w:left w:val="none" w:sz="0" w:space="0" w:color="auto"/>
            <w:bottom w:val="none" w:sz="0" w:space="0" w:color="auto"/>
            <w:right w:val="none" w:sz="0" w:space="0" w:color="auto"/>
          </w:divBdr>
        </w:div>
        <w:div w:id="1038244313">
          <w:marLeft w:val="0"/>
          <w:marRight w:val="0"/>
          <w:marTop w:val="0"/>
          <w:marBottom w:val="0"/>
          <w:divBdr>
            <w:top w:val="none" w:sz="0" w:space="0" w:color="auto"/>
            <w:left w:val="none" w:sz="0" w:space="0" w:color="auto"/>
            <w:bottom w:val="none" w:sz="0" w:space="0" w:color="auto"/>
            <w:right w:val="none" w:sz="0" w:space="0" w:color="auto"/>
          </w:divBdr>
        </w:div>
        <w:div w:id="2051299190">
          <w:marLeft w:val="0"/>
          <w:marRight w:val="0"/>
          <w:marTop w:val="0"/>
          <w:marBottom w:val="0"/>
          <w:divBdr>
            <w:top w:val="none" w:sz="0" w:space="0" w:color="auto"/>
            <w:left w:val="none" w:sz="0" w:space="0" w:color="auto"/>
            <w:bottom w:val="none" w:sz="0" w:space="0" w:color="auto"/>
            <w:right w:val="none" w:sz="0" w:space="0" w:color="auto"/>
          </w:divBdr>
        </w:div>
        <w:div w:id="1754204278">
          <w:marLeft w:val="0"/>
          <w:marRight w:val="0"/>
          <w:marTop w:val="0"/>
          <w:marBottom w:val="0"/>
          <w:divBdr>
            <w:top w:val="none" w:sz="0" w:space="0" w:color="auto"/>
            <w:left w:val="none" w:sz="0" w:space="0" w:color="auto"/>
            <w:bottom w:val="none" w:sz="0" w:space="0" w:color="auto"/>
            <w:right w:val="none" w:sz="0" w:space="0" w:color="auto"/>
          </w:divBdr>
        </w:div>
        <w:div w:id="509293786">
          <w:marLeft w:val="0"/>
          <w:marRight w:val="0"/>
          <w:marTop w:val="0"/>
          <w:marBottom w:val="0"/>
          <w:divBdr>
            <w:top w:val="none" w:sz="0" w:space="0" w:color="auto"/>
            <w:left w:val="none" w:sz="0" w:space="0" w:color="auto"/>
            <w:bottom w:val="none" w:sz="0" w:space="0" w:color="auto"/>
            <w:right w:val="none" w:sz="0" w:space="0" w:color="auto"/>
          </w:divBdr>
        </w:div>
        <w:div w:id="962419295">
          <w:marLeft w:val="0"/>
          <w:marRight w:val="0"/>
          <w:marTop w:val="0"/>
          <w:marBottom w:val="0"/>
          <w:divBdr>
            <w:top w:val="none" w:sz="0" w:space="0" w:color="auto"/>
            <w:left w:val="none" w:sz="0" w:space="0" w:color="auto"/>
            <w:bottom w:val="none" w:sz="0" w:space="0" w:color="auto"/>
            <w:right w:val="none" w:sz="0" w:space="0" w:color="auto"/>
          </w:divBdr>
        </w:div>
        <w:div w:id="364523256">
          <w:marLeft w:val="0"/>
          <w:marRight w:val="0"/>
          <w:marTop w:val="0"/>
          <w:marBottom w:val="0"/>
          <w:divBdr>
            <w:top w:val="none" w:sz="0" w:space="0" w:color="auto"/>
            <w:left w:val="none" w:sz="0" w:space="0" w:color="auto"/>
            <w:bottom w:val="none" w:sz="0" w:space="0" w:color="auto"/>
            <w:right w:val="none" w:sz="0" w:space="0" w:color="auto"/>
          </w:divBdr>
        </w:div>
        <w:div w:id="74935419">
          <w:marLeft w:val="0"/>
          <w:marRight w:val="0"/>
          <w:marTop w:val="0"/>
          <w:marBottom w:val="0"/>
          <w:divBdr>
            <w:top w:val="none" w:sz="0" w:space="0" w:color="auto"/>
            <w:left w:val="none" w:sz="0" w:space="0" w:color="auto"/>
            <w:bottom w:val="none" w:sz="0" w:space="0" w:color="auto"/>
            <w:right w:val="none" w:sz="0" w:space="0" w:color="auto"/>
          </w:divBdr>
        </w:div>
        <w:div w:id="1182208439">
          <w:marLeft w:val="0"/>
          <w:marRight w:val="0"/>
          <w:marTop w:val="0"/>
          <w:marBottom w:val="0"/>
          <w:divBdr>
            <w:top w:val="none" w:sz="0" w:space="0" w:color="auto"/>
            <w:left w:val="none" w:sz="0" w:space="0" w:color="auto"/>
            <w:bottom w:val="none" w:sz="0" w:space="0" w:color="auto"/>
            <w:right w:val="none" w:sz="0" w:space="0" w:color="auto"/>
          </w:divBdr>
        </w:div>
        <w:div w:id="423114586">
          <w:marLeft w:val="0"/>
          <w:marRight w:val="0"/>
          <w:marTop w:val="0"/>
          <w:marBottom w:val="0"/>
          <w:divBdr>
            <w:top w:val="none" w:sz="0" w:space="0" w:color="auto"/>
            <w:left w:val="none" w:sz="0" w:space="0" w:color="auto"/>
            <w:bottom w:val="none" w:sz="0" w:space="0" w:color="auto"/>
            <w:right w:val="none" w:sz="0" w:space="0" w:color="auto"/>
          </w:divBdr>
        </w:div>
        <w:div w:id="362364627">
          <w:marLeft w:val="0"/>
          <w:marRight w:val="0"/>
          <w:marTop w:val="0"/>
          <w:marBottom w:val="0"/>
          <w:divBdr>
            <w:top w:val="none" w:sz="0" w:space="0" w:color="auto"/>
            <w:left w:val="none" w:sz="0" w:space="0" w:color="auto"/>
            <w:bottom w:val="none" w:sz="0" w:space="0" w:color="auto"/>
            <w:right w:val="none" w:sz="0" w:space="0" w:color="auto"/>
          </w:divBdr>
        </w:div>
        <w:div w:id="1266812779">
          <w:marLeft w:val="0"/>
          <w:marRight w:val="0"/>
          <w:marTop w:val="0"/>
          <w:marBottom w:val="0"/>
          <w:divBdr>
            <w:top w:val="none" w:sz="0" w:space="0" w:color="auto"/>
            <w:left w:val="none" w:sz="0" w:space="0" w:color="auto"/>
            <w:bottom w:val="none" w:sz="0" w:space="0" w:color="auto"/>
            <w:right w:val="none" w:sz="0" w:space="0" w:color="auto"/>
          </w:divBdr>
        </w:div>
        <w:div w:id="641885458">
          <w:marLeft w:val="0"/>
          <w:marRight w:val="0"/>
          <w:marTop w:val="0"/>
          <w:marBottom w:val="0"/>
          <w:divBdr>
            <w:top w:val="none" w:sz="0" w:space="0" w:color="auto"/>
            <w:left w:val="none" w:sz="0" w:space="0" w:color="auto"/>
            <w:bottom w:val="none" w:sz="0" w:space="0" w:color="auto"/>
            <w:right w:val="none" w:sz="0" w:space="0" w:color="auto"/>
          </w:divBdr>
        </w:div>
        <w:div w:id="2068260811">
          <w:marLeft w:val="0"/>
          <w:marRight w:val="0"/>
          <w:marTop w:val="0"/>
          <w:marBottom w:val="0"/>
          <w:divBdr>
            <w:top w:val="none" w:sz="0" w:space="0" w:color="auto"/>
            <w:left w:val="none" w:sz="0" w:space="0" w:color="auto"/>
            <w:bottom w:val="none" w:sz="0" w:space="0" w:color="auto"/>
            <w:right w:val="none" w:sz="0" w:space="0" w:color="auto"/>
          </w:divBdr>
        </w:div>
        <w:div w:id="529605622">
          <w:marLeft w:val="0"/>
          <w:marRight w:val="0"/>
          <w:marTop w:val="0"/>
          <w:marBottom w:val="0"/>
          <w:divBdr>
            <w:top w:val="none" w:sz="0" w:space="0" w:color="auto"/>
            <w:left w:val="none" w:sz="0" w:space="0" w:color="auto"/>
            <w:bottom w:val="none" w:sz="0" w:space="0" w:color="auto"/>
            <w:right w:val="none" w:sz="0" w:space="0" w:color="auto"/>
          </w:divBdr>
        </w:div>
        <w:div w:id="684524719">
          <w:marLeft w:val="0"/>
          <w:marRight w:val="0"/>
          <w:marTop w:val="0"/>
          <w:marBottom w:val="0"/>
          <w:divBdr>
            <w:top w:val="none" w:sz="0" w:space="0" w:color="auto"/>
            <w:left w:val="none" w:sz="0" w:space="0" w:color="auto"/>
            <w:bottom w:val="none" w:sz="0" w:space="0" w:color="auto"/>
            <w:right w:val="none" w:sz="0" w:space="0" w:color="auto"/>
          </w:divBdr>
        </w:div>
        <w:div w:id="1120029581">
          <w:marLeft w:val="0"/>
          <w:marRight w:val="0"/>
          <w:marTop w:val="0"/>
          <w:marBottom w:val="0"/>
          <w:divBdr>
            <w:top w:val="none" w:sz="0" w:space="0" w:color="auto"/>
            <w:left w:val="none" w:sz="0" w:space="0" w:color="auto"/>
            <w:bottom w:val="none" w:sz="0" w:space="0" w:color="auto"/>
            <w:right w:val="none" w:sz="0" w:space="0" w:color="auto"/>
          </w:divBdr>
        </w:div>
        <w:div w:id="201983051">
          <w:marLeft w:val="0"/>
          <w:marRight w:val="0"/>
          <w:marTop w:val="0"/>
          <w:marBottom w:val="0"/>
          <w:divBdr>
            <w:top w:val="none" w:sz="0" w:space="0" w:color="auto"/>
            <w:left w:val="none" w:sz="0" w:space="0" w:color="auto"/>
            <w:bottom w:val="none" w:sz="0" w:space="0" w:color="auto"/>
            <w:right w:val="none" w:sz="0" w:space="0" w:color="auto"/>
          </w:divBdr>
        </w:div>
        <w:div w:id="1137604436">
          <w:marLeft w:val="0"/>
          <w:marRight w:val="0"/>
          <w:marTop w:val="0"/>
          <w:marBottom w:val="0"/>
          <w:divBdr>
            <w:top w:val="none" w:sz="0" w:space="0" w:color="auto"/>
            <w:left w:val="none" w:sz="0" w:space="0" w:color="auto"/>
            <w:bottom w:val="none" w:sz="0" w:space="0" w:color="auto"/>
            <w:right w:val="none" w:sz="0" w:space="0" w:color="auto"/>
          </w:divBdr>
        </w:div>
        <w:div w:id="122584401">
          <w:marLeft w:val="0"/>
          <w:marRight w:val="0"/>
          <w:marTop w:val="0"/>
          <w:marBottom w:val="0"/>
          <w:divBdr>
            <w:top w:val="none" w:sz="0" w:space="0" w:color="auto"/>
            <w:left w:val="none" w:sz="0" w:space="0" w:color="auto"/>
            <w:bottom w:val="none" w:sz="0" w:space="0" w:color="auto"/>
            <w:right w:val="none" w:sz="0" w:space="0" w:color="auto"/>
          </w:divBdr>
        </w:div>
        <w:div w:id="1095860015">
          <w:marLeft w:val="0"/>
          <w:marRight w:val="0"/>
          <w:marTop w:val="0"/>
          <w:marBottom w:val="0"/>
          <w:divBdr>
            <w:top w:val="none" w:sz="0" w:space="0" w:color="auto"/>
            <w:left w:val="none" w:sz="0" w:space="0" w:color="auto"/>
            <w:bottom w:val="none" w:sz="0" w:space="0" w:color="auto"/>
            <w:right w:val="none" w:sz="0" w:space="0" w:color="auto"/>
          </w:divBdr>
        </w:div>
        <w:div w:id="1820341122">
          <w:marLeft w:val="0"/>
          <w:marRight w:val="0"/>
          <w:marTop w:val="0"/>
          <w:marBottom w:val="0"/>
          <w:divBdr>
            <w:top w:val="none" w:sz="0" w:space="0" w:color="auto"/>
            <w:left w:val="none" w:sz="0" w:space="0" w:color="auto"/>
            <w:bottom w:val="none" w:sz="0" w:space="0" w:color="auto"/>
            <w:right w:val="none" w:sz="0" w:space="0" w:color="auto"/>
          </w:divBdr>
        </w:div>
        <w:div w:id="527959781">
          <w:marLeft w:val="0"/>
          <w:marRight w:val="0"/>
          <w:marTop w:val="0"/>
          <w:marBottom w:val="0"/>
          <w:divBdr>
            <w:top w:val="none" w:sz="0" w:space="0" w:color="auto"/>
            <w:left w:val="none" w:sz="0" w:space="0" w:color="auto"/>
            <w:bottom w:val="none" w:sz="0" w:space="0" w:color="auto"/>
            <w:right w:val="none" w:sz="0" w:space="0" w:color="auto"/>
          </w:divBdr>
        </w:div>
        <w:div w:id="307511773">
          <w:marLeft w:val="0"/>
          <w:marRight w:val="0"/>
          <w:marTop w:val="0"/>
          <w:marBottom w:val="0"/>
          <w:divBdr>
            <w:top w:val="none" w:sz="0" w:space="0" w:color="auto"/>
            <w:left w:val="none" w:sz="0" w:space="0" w:color="auto"/>
            <w:bottom w:val="none" w:sz="0" w:space="0" w:color="auto"/>
            <w:right w:val="none" w:sz="0" w:space="0" w:color="auto"/>
          </w:divBdr>
        </w:div>
        <w:div w:id="1735469909">
          <w:marLeft w:val="0"/>
          <w:marRight w:val="0"/>
          <w:marTop w:val="0"/>
          <w:marBottom w:val="0"/>
          <w:divBdr>
            <w:top w:val="none" w:sz="0" w:space="0" w:color="auto"/>
            <w:left w:val="none" w:sz="0" w:space="0" w:color="auto"/>
            <w:bottom w:val="none" w:sz="0" w:space="0" w:color="auto"/>
            <w:right w:val="none" w:sz="0" w:space="0" w:color="auto"/>
          </w:divBdr>
        </w:div>
        <w:div w:id="2020691774">
          <w:marLeft w:val="0"/>
          <w:marRight w:val="0"/>
          <w:marTop w:val="0"/>
          <w:marBottom w:val="0"/>
          <w:divBdr>
            <w:top w:val="none" w:sz="0" w:space="0" w:color="auto"/>
            <w:left w:val="none" w:sz="0" w:space="0" w:color="auto"/>
            <w:bottom w:val="none" w:sz="0" w:space="0" w:color="auto"/>
            <w:right w:val="none" w:sz="0" w:space="0" w:color="auto"/>
          </w:divBdr>
        </w:div>
        <w:div w:id="651522301">
          <w:marLeft w:val="0"/>
          <w:marRight w:val="0"/>
          <w:marTop w:val="0"/>
          <w:marBottom w:val="0"/>
          <w:divBdr>
            <w:top w:val="none" w:sz="0" w:space="0" w:color="auto"/>
            <w:left w:val="none" w:sz="0" w:space="0" w:color="auto"/>
            <w:bottom w:val="none" w:sz="0" w:space="0" w:color="auto"/>
            <w:right w:val="none" w:sz="0" w:space="0" w:color="auto"/>
          </w:divBdr>
        </w:div>
        <w:div w:id="853154230">
          <w:marLeft w:val="0"/>
          <w:marRight w:val="0"/>
          <w:marTop w:val="0"/>
          <w:marBottom w:val="0"/>
          <w:divBdr>
            <w:top w:val="none" w:sz="0" w:space="0" w:color="auto"/>
            <w:left w:val="none" w:sz="0" w:space="0" w:color="auto"/>
            <w:bottom w:val="none" w:sz="0" w:space="0" w:color="auto"/>
            <w:right w:val="none" w:sz="0" w:space="0" w:color="auto"/>
          </w:divBdr>
        </w:div>
      </w:divsChild>
    </w:div>
    <w:div w:id="2128574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u.edu/learningcommons" TargetMode="External"/><Relationship Id="rId13" Type="http://schemas.openxmlformats.org/officeDocument/2006/relationships/hyperlink" Target="https://www.seattleu.edu/WorkArea//DownloadAsset.aspx?id=786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attleu.edu/WorkArea//DownloadAsset.aspx?id=786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attleu.edu/WorkArea/DownloadAsset.aspx?id=7867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eattleu.edu/academicintegrity" TargetMode="External"/><Relationship Id="rId4" Type="http://schemas.openxmlformats.org/officeDocument/2006/relationships/settings" Target="settings.xml"/><Relationship Id="rId9" Type="http://schemas.openxmlformats.org/officeDocument/2006/relationships/hyperlink" Target="HTTPS://www.seattleu.edu/academicintegrity"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99AFF-3F61-DE4C-8DA1-894E27241C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3579</Words>
  <Characters>21921</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APPENDIX A</vt:lpstr>
    </vt:vector>
  </TitlesOfParts>
  <Company>Seattle Univerisity</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Ivan L. Hutton</dc:creator>
  <cp:lastModifiedBy>Walker, Abby</cp:lastModifiedBy>
  <cp:revision>4</cp:revision>
  <cp:lastPrinted>2014-06-26T22:25:00Z</cp:lastPrinted>
  <dcterms:created xsi:type="dcterms:W3CDTF">2022-07-20T20:12:00Z</dcterms:created>
  <dcterms:modified xsi:type="dcterms:W3CDTF">2023-02-09T22:50:00Z</dcterms:modified>
</cp:coreProperties>
</file>